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F7" w:rsidRPr="001375E0" w:rsidRDefault="00C323F7" w:rsidP="00920CD7">
      <w:pPr>
        <w:tabs>
          <w:tab w:val="left" w:pos="1440"/>
        </w:tabs>
        <w:ind w:right="-15"/>
        <w:jc w:val="right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проект</w:t>
      </w:r>
    </w:p>
    <w:p w:rsidR="00C323F7" w:rsidRPr="001375E0" w:rsidRDefault="00C323F7" w:rsidP="00C323F7">
      <w:pPr>
        <w:tabs>
          <w:tab w:val="left" w:pos="1440"/>
        </w:tabs>
        <w:ind w:right="-15"/>
        <w:jc w:val="center"/>
        <w:rPr>
          <w:color w:val="000000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6275" cy="809625"/>
            <wp:effectExtent l="0" t="0" r="9525" b="9525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F7" w:rsidRPr="001375E0" w:rsidRDefault="00C323F7" w:rsidP="00C323F7">
      <w:pPr>
        <w:jc w:val="center"/>
        <w:rPr>
          <w:color w:val="000000"/>
          <w:sz w:val="28"/>
        </w:rPr>
      </w:pPr>
    </w:p>
    <w:p w:rsidR="00C323F7" w:rsidRPr="001375E0" w:rsidRDefault="00C323F7" w:rsidP="00C323F7">
      <w:pPr>
        <w:jc w:val="center"/>
        <w:rPr>
          <w:b/>
          <w:color w:val="000000"/>
          <w:sz w:val="28"/>
        </w:rPr>
      </w:pPr>
      <w:r w:rsidRPr="001375E0">
        <w:rPr>
          <w:b/>
          <w:color w:val="000000"/>
          <w:sz w:val="28"/>
        </w:rPr>
        <w:t xml:space="preserve">АДМИНИСТРАЦИЯ КИРПИЛЬСКОГО </w:t>
      </w:r>
      <w:proofErr w:type="gramStart"/>
      <w:r w:rsidRPr="001375E0">
        <w:rPr>
          <w:b/>
          <w:color w:val="000000"/>
          <w:sz w:val="28"/>
        </w:rPr>
        <w:t>СЕЛЬСКОГО</w:t>
      </w:r>
      <w:proofErr w:type="gramEnd"/>
      <w:r w:rsidRPr="001375E0">
        <w:rPr>
          <w:b/>
          <w:color w:val="000000"/>
          <w:sz w:val="28"/>
        </w:rPr>
        <w:t xml:space="preserve"> </w:t>
      </w:r>
    </w:p>
    <w:p w:rsidR="00C323F7" w:rsidRPr="001375E0" w:rsidRDefault="00C323F7" w:rsidP="00C323F7">
      <w:pPr>
        <w:jc w:val="center"/>
        <w:rPr>
          <w:b/>
          <w:color w:val="000000"/>
        </w:rPr>
      </w:pPr>
      <w:r w:rsidRPr="001375E0">
        <w:rPr>
          <w:b/>
          <w:color w:val="000000"/>
          <w:sz w:val="28"/>
        </w:rPr>
        <w:t>ПОСЕЛЕНИЯ УСТЬ-ЛАБИНСКОГО РАЙОНА</w:t>
      </w:r>
    </w:p>
    <w:p w:rsidR="00C323F7" w:rsidRPr="008A70F2" w:rsidRDefault="00C323F7" w:rsidP="008A70F2">
      <w:pPr>
        <w:jc w:val="center"/>
        <w:rPr>
          <w:b/>
          <w:color w:val="000000"/>
          <w:sz w:val="36"/>
        </w:rPr>
      </w:pPr>
      <w:proofErr w:type="gramStart"/>
      <w:r w:rsidRPr="001375E0">
        <w:rPr>
          <w:b/>
          <w:color w:val="000000"/>
          <w:sz w:val="36"/>
        </w:rPr>
        <w:t>П</w:t>
      </w:r>
      <w:proofErr w:type="gramEnd"/>
      <w:r w:rsidRPr="001375E0">
        <w:rPr>
          <w:b/>
          <w:color w:val="000000"/>
          <w:sz w:val="36"/>
        </w:rPr>
        <w:t xml:space="preserve"> О С Т А Н О В Л Е Н И Е</w:t>
      </w:r>
    </w:p>
    <w:p w:rsidR="00C323F7" w:rsidRPr="001375E0" w:rsidRDefault="00C323F7" w:rsidP="00C323F7">
      <w:pPr>
        <w:jc w:val="center"/>
        <w:rPr>
          <w:color w:val="000000"/>
        </w:rPr>
      </w:pPr>
      <w:r w:rsidRPr="001375E0">
        <w:rPr>
          <w:color w:val="000000"/>
        </w:rPr>
        <w:t xml:space="preserve"> </w:t>
      </w:r>
    </w:p>
    <w:p w:rsidR="00C323F7" w:rsidRPr="001375E0" w:rsidRDefault="00C323F7" w:rsidP="00C323F7">
      <w:pPr>
        <w:rPr>
          <w:color w:val="000000"/>
        </w:rPr>
      </w:pPr>
      <w:r w:rsidRPr="001375E0">
        <w:rPr>
          <w:color w:val="000000"/>
        </w:rPr>
        <w:t xml:space="preserve">______________ </w:t>
      </w:r>
      <w:proofErr w:type="gramStart"/>
      <w:r w:rsidRPr="001375E0">
        <w:rPr>
          <w:color w:val="000000"/>
        </w:rPr>
        <w:t>г</w:t>
      </w:r>
      <w:proofErr w:type="gramEnd"/>
      <w:r w:rsidRPr="001375E0">
        <w:rPr>
          <w:color w:val="000000"/>
        </w:rPr>
        <w:t xml:space="preserve">.                                                                                                       </w:t>
      </w:r>
      <w:r w:rsidRPr="001375E0">
        <w:rPr>
          <w:color w:val="000000"/>
        </w:rPr>
        <w:tab/>
        <w:t>№ __</w:t>
      </w:r>
    </w:p>
    <w:p w:rsidR="00C323F7" w:rsidRPr="001375E0" w:rsidRDefault="00C323F7" w:rsidP="00C323F7">
      <w:pPr>
        <w:jc w:val="center"/>
        <w:rPr>
          <w:color w:val="000000"/>
          <w:sz w:val="26"/>
        </w:rPr>
      </w:pPr>
      <w:r w:rsidRPr="001375E0">
        <w:rPr>
          <w:color w:val="000000"/>
          <w:sz w:val="26"/>
        </w:rPr>
        <w:t xml:space="preserve">ст. </w:t>
      </w:r>
      <w:proofErr w:type="spellStart"/>
      <w:r w:rsidRPr="001375E0">
        <w:rPr>
          <w:color w:val="000000"/>
          <w:sz w:val="26"/>
        </w:rPr>
        <w:t>Кирпильская</w:t>
      </w:r>
      <w:proofErr w:type="spellEnd"/>
    </w:p>
    <w:p w:rsidR="00C323F7" w:rsidRDefault="00C323F7" w:rsidP="004121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144" w:rsidRPr="00412144" w:rsidRDefault="00C323F7" w:rsidP="008A7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12144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8A7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144">
        <w:rPr>
          <w:rFonts w:ascii="Times New Roman" w:hAnsi="Times New Roman" w:cs="Times New Roman"/>
          <w:b/>
          <w:sz w:val="28"/>
          <w:szCs w:val="28"/>
        </w:rPr>
        <w:t>стандарта осуществления</w:t>
      </w:r>
      <w:r w:rsidR="00BA0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144">
        <w:rPr>
          <w:rFonts w:ascii="Times New Roman" w:hAnsi="Times New Roman" w:cs="Times New Roman"/>
          <w:b/>
          <w:sz w:val="28"/>
          <w:szCs w:val="28"/>
        </w:rPr>
        <w:t>внутреннего муниципального</w:t>
      </w:r>
      <w:r w:rsidR="00BA0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144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412144" w:rsidRPr="00412144" w:rsidRDefault="00412144" w:rsidP="00412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2144" w:rsidRPr="00412144" w:rsidRDefault="00412144" w:rsidP="005A2E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44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8" w:history="1">
        <w:r w:rsidRPr="00412144">
          <w:rPr>
            <w:rFonts w:ascii="Times New Roman" w:hAnsi="Times New Roman" w:cs="Times New Roman"/>
            <w:color w:val="0000FF"/>
            <w:sz w:val="28"/>
            <w:szCs w:val="28"/>
          </w:rPr>
          <w:t>пункта 3 статьи 269.2</w:t>
        </w:r>
      </w:hyperlink>
      <w:r w:rsidRPr="0041214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915BC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5A2E2D">
        <w:rPr>
          <w:rFonts w:ascii="Times New Roman" w:hAnsi="Times New Roman" w:cs="Times New Roman"/>
          <w:sz w:val="28"/>
          <w:szCs w:val="28"/>
        </w:rPr>
        <w:t xml:space="preserve">Кирпильского сельского поселения Усть-Лабинского района </w:t>
      </w:r>
      <w:r w:rsidR="00915BCC">
        <w:rPr>
          <w:rFonts w:ascii="Times New Roman" w:hAnsi="Times New Roman" w:cs="Times New Roman"/>
          <w:sz w:val="28"/>
          <w:szCs w:val="28"/>
        </w:rPr>
        <w:t xml:space="preserve">от </w:t>
      </w:r>
      <w:r w:rsidR="005A2E2D">
        <w:rPr>
          <w:rFonts w:ascii="Times New Roman" w:hAnsi="Times New Roman" w:cs="Times New Roman"/>
          <w:sz w:val="28"/>
          <w:szCs w:val="28"/>
        </w:rPr>
        <w:t>27.05</w:t>
      </w:r>
      <w:r w:rsidR="00915BCC">
        <w:rPr>
          <w:rFonts w:ascii="Times New Roman" w:hAnsi="Times New Roman" w:cs="Times New Roman"/>
          <w:sz w:val="28"/>
          <w:szCs w:val="28"/>
        </w:rPr>
        <w:t>.2015 №</w:t>
      </w:r>
      <w:r w:rsidR="005A2E2D">
        <w:rPr>
          <w:rFonts w:ascii="Times New Roman" w:hAnsi="Times New Roman" w:cs="Times New Roman"/>
          <w:sz w:val="28"/>
          <w:szCs w:val="28"/>
        </w:rPr>
        <w:t>71</w:t>
      </w:r>
      <w:r w:rsidR="00915BCC">
        <w:rPr>
          <w:rFonts w:ascii="Times New Roman" w:hAnsi="Times New Roman" w:cs="Times New Roman"/>
          <w:sz w:val="28"/>
          <w:szCs w:val="28"/>
        </w:rPr>
        <w:t xml:space="preserve"> «</w:t>
      </w:r>
      <w:r w:rsidR="005A2E2D" w:rsidRPr="005A2E2D">
        <w:rPr>
          <w:rFonts w:ascii="Times New Roman" w:hAnsi="Times New Roman" w:cs="Times New Roman"/>
          <w:sz w:val="28"/>
          <w:szCs w:val="28"/>
        </w:rPr>
        <w:t>Об утверждении Поряд</w:t>
      </w:r>
      <w:r w:rsidR="005A2E2D">
        <w:rPr>
          <w:rFonts w:ascii="Times New Roman" w:hAnsi="Times New Roman" w:cs="Times New Roman"/>
          <w:sz w:val="28"/>
          <w:szCs w:val="28"/>
        </w:rPr>
        <w:t xml:space="preserve">ка осуществления администрацией </w:t>
      </w:r>
      <w:r w:rsidR="005A2E2D" w:rsidRPr="005A2E2D">
        <w:rPr>
          <w:rFonts w:ascii="Times New Roman" w:hAnsi="Times New Roman" w:cs="Times New Roman"/>
          <w:sz w:val="28"/>
          <w:szCs w:val="28"/>
        </w:rPr>
        <w:t>Кирпильского сельского п</w:t>
      </w:r>
      <w:r w:rsidR="005A2E2D">
        <w:rPr>
          <w:rFonts w:ascii="Times New Roman" w:hAnsi="Times New Roman" w:cs="Times New Roman"/>
          <w:sz w:val="28"/>
          <w:szCs w:val="28"/>
        </w:rPr>
        <w:t xml:space="preserve">оселения Усть-Лабинского района </w:t>
      </w:r>
      <w:r w:rsidR="005A2E2D" w:rsidRPr="005A2E2D">
        <w:rPr>
          <w:rFonts w:ascii="Times New Roman" w:hAnsi="Times New Roman" w:cs="Times New Roman"/>
          <w:sz w:val="28"/>
          <w:szCs w:val="28"/>
        </w:rPr>
        <w:t>полномочий по внутрен</w:t>
      </w:r>
      <w:r w:rsidR="005A2E2D">
        <w:rPr>
          <w:rFonts w:ascii="Times New Roman" w:hAnsi="Times New Roman" w:cs="Times New Roman"/>
          <w:sz w:val="28"/>
          <w:szCs w:val="28"/>
        </w:rPr>
        <w:t xml:space="preserve">нему муниципальному финансовому </w:t>
      </w:r>
      <w:r w:rsidR="005A2E2D" w:rsidRPr="005A2E2D">
        <w:rPr>
          <w:rFonts w:ascii="Times New Roman" w:hAnsi="Times New Roman" w:cs="Times New Roman"/>
          <w:sz w:val="28"/>
          <w:szCs w:val="28"/>
        </w:rPr>
        <w:t>контролю в сфере бюджетных правоотношений</w:t>
      </w:r>
      <w:r w:rsidR="00915BCC">
        <w:rPr>
          <w:rFonts w:ascii="Times New Roman" w:hAnsi="Times New Roman" w:cs="Times New Roman"/>
          <w:sz w:val="28"/>
          <w:szCs w:val="28"/>
        </w:rPr>
        <w:t xml:space="preserve">», </w:t>
      </w:r>
      <w:r w:rsidRPr="0041214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C2AEA" w:rsidRPr="001C2AEA">
        <w:rPr>
          <w:rFonts w:ascii="Times New Roman" w:hAnsi="Times New Roman" w:cs="Times New Roman"/>
          <w:sz w:val="28"/>
          <w:szCs w:val="28"/>
        </w:rPr>
        <w:t>Уставом</w:t>
      </w:r>
      <w:r w:rsidRPr="00412144">
        <w:rPr>
          <w:rFonts w:ascii="Times New Roman" w:hAnsi="Times New Roman" w:cs="Times New Roman"/>
          <w:sz w:val="28"/>
          <w:szCs w:val="28"/>
        </w:rPr>
        <w:t xml:space="preserve"> </w:t>
      </w:r>
      <w:r w:rsidR="001C2AEA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Pr="00412144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412144" w:rsidRDefault="00412144" w:rsidP="004121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44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ar26" w:history="1">
        <w:r w:rsidRPr="00412144">
          <w:rPr>
            <w:rFonts w:ascii="Times New Roman" w:hAnsi="Times New Roman" w:cs="Times New Roman"/>
            <w:color w:val="0000FF"/>
            <w:sz w:val="28"/>
            <w:szCs w:val="28"/>
          </w:rPr>
          <w:t>стандарт</w:t>
        </w:r>
      </w:hyperlink>
      <w:r w:rsidRPr="00412144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C673A3"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  <w:r w:rsidRPr="00412144">
        <w:rPr>
          <w:rFonts w:ascii="Times New Roman" w:hAnsi="Times New Roman" w:cs="Times New Roman"/>
          <w:sz w:val="28"/>
          <w:szCs w:val="28"/>
        </w:rPr>
        <w:t xml:space="preserve">финансового контроля (прилагается). </w:t>
      </w:r>
    </w:p>
    <w:p w:rsidR="00412144" w:rsidRPr="00412144" w:rsidRDefault="00412144" w:rsidP="004121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144">
        <w:rPr>
          <w:rFonts w:ascii="Times New Roman" w:hAnsi="Times New Roman" w:cs="Times New Roman"/>
          <w:sz w:val="28"/>
          <w:szCs w:val="28"/>
          <w:lang w:eastAsia="ar-SA"/>
        </w:rPr>
        <w:t xml:space="preserve">2.Уполномоченным органом определить </w:t>
      </w:r>
      <w:r w:rsidR="008A70F2" w:rsidRPr="00920CD7">
        <w:rPr>
          <w:rFonts w:ascii="Times New Roman" w:hAnsi="Times New Roman" w:cs="Times New Roman"/>
          <w:sz w:val="28"/>
          <w:szCs w:val="28"/>
          <w:lang w:eastAsia="ar-SA"/>
        </w:rPr>
        <w:t>финансовый</w:t>
      </w:r>
      <w:r w:rsidR="008A70F2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8A70F2" w:rsidRPr="008A70F2">
        <w:rPr>
          <w:rFonts w:ascii="Times New Roman" w:hAnsi="Times New Roman" w:cs="Times New Roman"/>
          <w:sz w:val="28"/>
          <w:szCs w:val="28"/>
          <w:lang w:eastAsia="ar-SA"/>
        </w:rPr>
        <w:t>отдел администрации Кирпильского сельского поселения Усть-Лабинского района (</w:t>
      </w:r>
      <w:proofErr w:type="spellStart"/>
      <w:r w:rsidR="008A70F2" w:rsidRPr="008A70F2">
        <w:rPr>
          <w:rFonts w:ascii="Times New Roman" w:hAnsi="Times New Roman" w:cs="Times New Roman"/>
          <w:sz w:val="28"/>
          <w:szCs w:val="28"/>
          <w:lang w:eastAsia="ar-SA"/>
        </w:rPr>
        <w:t>Лепская</w:t>
      </w:r>
      <w:proofErr w:type="spellEnd"/>
      <w:r w:rsidR="008A70F2" w:rsidRPr="008A70F2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8A70F2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41214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95009E" w:rsidRDefault="0095009E" w:rsidP="004121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 Признать утратившим силу постановление администрации Кирпильского сельского поселения Усть-Лабинского района от 03.09.2018 года №94 «</w:t>
      </w:r>
      <w:r w:rsidRPr="0095009E">
        <w:rPr>
          <w:rFonts w:ascii="Times New Roman" w:hAnsi="Times New Roman" w:cs="Times New Roman"/>
          <w:sz w:val="28"/>
          <w:szCs w:val="28"/>
          <w:lang w:eastAsia="ar-SA"/>
        </w:rPr>
        <w:t>Об утверждении стандартов осуществления внутреннего муниципального финансового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контроля».</w:t>
      </w:r>
    </w:p>
    <w:p w:rsidR="00412144" w:rsidRPr="008A70F2" w:rsidRDefault="00412144" w:rsidP="004121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144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8A70F2" w:rsidRPr="008A70F2">
        <w:rPr>
          <w:rFonts w:ascii="Times New Roman" w:hAnsi="Times New Roman" w:cs="Times New Roman"/>
          <w:sz w:val="28"/>
          <w:szCs w:val="28"/>
          <w:lang w:eastAsia="ar-SA"/>
        </w:rPr>
        <w:t>Общему отделу администрации Кирпильского сельского поселения Усть-Лабинского района (</w:t>
      </w:r>
      <w:proofErr w:type="spellStart"/>
      <w:r w:rsidR="008A70F2" w:rsidRPr="008A70F2">
        <w:rPr>
          <w:rFonts w:ascii="Times New Roman" w:hAnsi="Times New Roman" w:cs="Times New Roman"/>
          <w:sz w:val="28"/>
          <w:szCs w:val="28"/>
          <w:lang w:eastAsia="ar-SA"/>
        </w:rPr>
        <w:t>Гаркушова</w:t>
      </w:r>
      <w:proofErr w:type="spellEnd"/>
      <w:r w:rsidR="008A70F2" w:rsidRPr="008A70F2">
        <w:rPr>
          <w:rFonts w:ascii="Times New Roman" w:hAnsi="Times New Roman" w:cs="Times New Roman"/>
          <w:sz w:val="28"/>
          <w:szCs w:val="28"/>
          <w:lang w:eastAsia="ar-SA"/>
        </w:rPr>
        <w:t>) обеспечить размещение настоящего Постановления на официальном сайте администрации Кирпильского сельского поселения Усть-Лабинского района в информационно-телекоммуникационной сети "Интернет"</w:t>
      </w:r>
      <w:r w:rsidRPr="008A70F2">
        <w:rPr>
          <w:rFonts w:ascii="Times New Roman" w:hAnsi="Times New Roman" w:cs="Times New Roman"/>
          <w:sz w:val="28"/>
          <w:szCs w:val="28"/>
          <w:lang w:eastAsia="ar-SA"/>
        </w:rPr>
        <w:t xml:space="preserve">.   </w:t>
      </w:r>
    </w:p>
    <w:p w:rsidR="00412144" w:rsidRPr="00412144" w:rsidRDefault="00412144" w:rsidP="004121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144"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412144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12144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</w:t>
      </w:r>
      <w:r w:rsidR="00920CD7">
        <w:rPr>
          <w:rFonts w:ascii="Times New Roman" w:hAnsi="Times New Roman" w:cs="Times New Roman"/>
          <w:sz w:val="28"/>
          <w:szCs w:val="28"/>
          <w:lang w:eastAsia="ar-SA"/>
        </w:rPr>
        <w:t>заместителя</w:t>
      </w:r>
      <w:r w:rsidR="008A70F2">
        <w:rPr>
          <w:rFonts w:ascii="Times New Roman" w:hAnsi="Times New Roman" w:cs="Times New Roman"/>
          <w:sz w:val="28"/>
          <w:szCs w:val="28"/>
          <w:lang w:eastAsia="ar-SA"/>
        </w:rPr>
        <w:t xml:space="preserve"> главы Кирпильского сельского поселения Усть-Лабинского района </w:t>
      </w:r>
      <w:proofErr w:type="spellStart"/>
      <w:r w:rsidR="008A70F2">
        <w:rPr>
          <w:rFonts w:ascii="Times New Roman" w:hAnsi="Times New Roman" w:cs="Times New Roman"/>
          <w:sz w:val="28"/>
          <w:szCs w:val="28"/>
          <w:lang w:eastAsia="ar-SA"/>
        </w:rPr>
        <w:t>Гарнадерова</w:t>
      </w:r>
      <w:proofErr w:type="spellEnd"/>
      <w:r w:rsidR="008A70F2">
        <w:rPr>
          <w:rFonts w:ascii="Times New Roman" w:hAnsi="Times New Roman" w:cs="Times New Roman"/>
          <w:sz w:val="28"/>
          <w:szCs w:val="28"/>
          <w:lang w:eastAsia="ar-SA"/>
        </w:rPr>
        <w:t xml:space="preserve"> М.Н.</w:t>
      </w:r>
      <w:r w:rsidRPr="0041214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412144" w:rsidRPr="00412144" w:rsidRDefault="00412144" w:rsidP="004121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144">
        <w:rPr>
          <w:rFonts w:ascii="Times New Roman" w:hAnsi="Times New Roman" w:cs="Times New Roman"/>
          <w:sz w:val="28"/>
          <w:szCs w:val="28"/>
          <w:lang w:eastAsia="ar-SA"/>
        </w:rPr>
        <w:t xml:space="preserve">5. Настоящее постановление вступает в силу со дня его официального </w:t>
      </w:r>
      <w:r w:rsidR="008A70F2">
        <w:rPr>
          <w:rFonts w:ascii="Times New Roman" w:hAnsi="Times New Roman" w:cs="Times New Roman"/>
          <w:sz w:val="28"/>
          <w:szCs w:val="28"/>
          <w:lang w:eastAsia="ar-SA"/>
        </w:rPr>
        <w:t>обнародования</w:t>
      </w:r>
      <w:r w:rsidRPr="0041214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12144" w:rsidRDefault="00412144" w:rsidP="00397E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CD7" w:rsidRPr="00412144" w:rsidRDefault="00920CD7" w:rsidP="00397E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0F2" w:rsidRDefault="008A70F2" w:rsidP="008A70F2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обязанности главы</w:t>
      </w:r>
    </w:p>
    <w:p w:rsidR="008A70F2" w:rsidRDefault="008A70F2" w:rsidP="008A70F2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Кирпильского сельского поселения</w:t>
      </w:r>
    </w:p>
    <w:p w:rsidR="00915BCC" w:rsidRPr="008A70F2" w:rsidRDefault="008A70F2" w:rsidP="008A70F2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М.Н.Гарнадеров</w:t>
      </w:r>
      <w:proofErr w:type="spellEnd"/>
    </w:p>
    <w:p w:rsidR="00920CD7" w:rsidRDefault="00920CD7" w:rsidP="00F544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5441B" w:rsidRPr="00F5441B" w:rsidRDefault="00F5441B" w:rsidP="00F544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5441B">
        <w:rPr>
          <w:rFonts w:ascii="Times New Roman" w:hAnsi="Times New Roman" w:cs="Times New Roman"/>
          <w:sz w:val="24"/>
          <w:szCs w:val="24"/>
        </w:rPr>
        <w:t>Приложение</w:t>
      </w:r>
    </w:p>
    <w:p w:rsidR="00F5441B" w:rsidRPr="00F5441B" w:rsidRDefault="00F5441B" w:rsidP="00F544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5441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5441B" w:rsidRPr="00F5441B" w:rsidRDefault="00F5441B" w:rsidP="00F544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5441B">
        <w:rPr>
          <w:rFonts w:ascii="Times New Roman" w:hAnsi="Times New Roman" w:cs="Times New Roman"/>
          <w:sz w:val="24"/>
          <w:szCs w:val="24"/>
        </w:rPr>
        <w:t xml:space="preserve">Администрации Кирпильского </w:t>
      </w:r>
    </w:p>
    <w:p w:rsidR="00F5441B" w:rsidRPr="00F5441B" w:rsidRDefault="00F5441B" w:rsidP="00F544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544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5441B" w:rsidRPr="00F5441B" w:rsidRDefault="00F5441B" w:rsidP="00F544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5441B">
        <w:rPr>
          <w:rFonts w:ascii="Times New Roman" w:hAnsi="Times New Roman" w:cs="Times New Roman"/>
          <w:sz w:val="24"/>
          <w:szCs w:val="24"/>
        </w:rPr>
        <w:t xml:space="preserve">Усть-Лабинского района </w:t>
      </w:r>
    </w:p>
    <w:p w:rsidR="00302D9D" w:rsidRPr="00397E1A" w:rsidRDefault="00F5441B" w:rsidP="00F544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5441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5441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07412" w:rsidRDefault="00807412" w:rsidP="008074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1B" w:rsidRPr="00412144" w:rsidRDefault="00807412" w:rsidP="00F544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144">
        <w:rPr>
          <w:rFonts w:ascii="Times New Roman" w:hAnsi="Times New Roman" w:cs="Times New Roman"/>
          <w:b/>
          <w:sz w:val="28"/>
          <w:szCs w:val="28"/>
        </w:rPr>
        <w:t>СТАНДАРТ ОСУЩЕСТВЛЕНИЯ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412" w:rsidRPr="00412144" w:rsidRDefault="00807412" w:rsidP="008074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144">
        <w:rPr>
          <w:rFonts w:ascii="Times New Roman" w:hAnsi="Times New Roman" w:cs="Times New Roman"/>
          <w:b/>
          <w:sz w:val="28"/>
          <w:szCs w:val="28"/>
        </w:rPr>
        <w:t>ВНУТРЕННЕГО МУНИЦИПАЛЬНОГО</w:t>
      </w:r>
    </w:p>
    <w:p w:rsidR="00807412" w:rsidRPr="00412144" w:rsidRDefault="00807412" w:rsidP="008074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144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302D9D" w:rsidRPr="00397E1A" w:rsidRDefault="00302D9D" w:rsidP="008074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2D9D" w:rsidRDefault="00302D9D" w:rsidP="008074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Par26"/>
      <w:bookmarkEnd w:id="0"/>
      <w:r w:rsidRPr="00397E1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07412" w:rsidRPr="00397E1A" w:rsidRDefault="00807412" w:rsidP="00807412">
      <w:pPr>
        <w:pStyle w:val="a3"/>
        <w:ind w:left="4908"/>
        <w:rPr>
          <w:rFonts w:ascii="Times New Roman" w:hAnsi="Times New Roman" w:cs="Times New Roman"/>
          <w:sz w:val="24"/>
          <w:szCs w:val="24"/>
        </w:rPr>
      </w:pPr>
    </w:p>
    <w:p w:rsidR="00302D9D" w:rsidRPr="00915BCC" w:rsidRDefault="00302D9D" w:rsidP="00397E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BCC">
        <w:rPr>
          <w:rFonts w:ascii="Times New Roman" w:hAnsi="Times New Roman" w:cs="Times New Roman"/>
          <w:sz w:val="24"/>
          <w:szCs w:val="24"/>
        </w:rPr>
        <w:t xml:space="preserve">1.1.Стандарт осуществления (далее - </w:t>
      </w:r>
      <w:r w:rsidR="006675D8">
        <w:rPr>
          <w:rFonts w:ascii="Times New Roman" w:hAnsi="Times New Roman" w:cs="Times New Roman"/>
          <w:sz w:val="24"/>
          <w:szCs w:val="24"/>
        </w:rPr>
        <w:t>Стандарт</w:t>
      </w:r>
      <w:r w:rsidRPr="00915BCC">
        <w:rPr>
          <w:rFonts w:ascii="Times New Roman" w:hAnsi="Times New Roman" w:cs="Times New Roman"/>
          <w:sz w:val="24"/>
          <w:szCs w:val="24"/>
        </w:rPr>
        <w:t xml:space="preserve">) внутреннего муниципального финансового контроля разработан </w:t>
      </w:r>
      <w:r w:rsidR="00915BCC" w:rsidRPr="00915BC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915BCC">
          <w:rPr>
            <w:rFonts w:ascii="Times New Roman" w:hAnsi="Times New Roman" w:cs="Times New Roman"/>
            <w:color w:val="0000FF"/>
            <w:sz w:val="24"/>
            <w:szCs w:val="24"/>
          </w:rPr>
          <w:t>ст</w:t>
        </w:r>
        <w:r w:rsidR="00915BCC" w:rsidRPr="00915BCC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Pr="00915BCC"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 w:rsidRPr="00915BC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915BCC">
        <w:rPr>
          <w:rFonts w:ascii="Times New Roman" w:hAnsi="Times New Roman" w:cs="Times New Roman"/>
          <w:sz w:val="24"/>
          <w:szCs w:val="24"/>
        </w:rPr>
        <w:t xml:space="preserve">, </w:t>
      </w:r>
      <w:r w:rsidR="006F0EA1" w:rsidRPr="006F0EA1">
        <w:rPr>
          <w:rFonts w:ascii="Times New Roman" w:hAnsi="Times New Roman" w:cs="Times New Roman"/>
          <w:sz w:val="24"/>
          <w:szCs w:val="24"/>
        </w:rPr>
        <w:t>постановления администрации Кирпильского сельского поселения Усть-Лабинского района от 27.05.2015 №71 «Об утверждении Порядка осуществления администрацией Кирпильского сельского поселения Усть-Лабинского района полномочий по внутреннему муниципальному финансовому контролю в сфере бюджетных правоотношений»</w:t>
      </w:r>
      <w:r w:rsidRPr="00915BCC">
        <w:rPr>
          <w:rFonts w:ascii="Times New Roman" w:hAnsi="Times New Roman" w:cs="Times New Roman"/>
          <w:sz w:val="24"/>
          <w:szCs w:val="24"/>
        </w:rPr>
        <w:t>.</w:t>
      </w:r>
    </w:p>
    <w:p w:rsidR="00302D9D" w:rsidRPr="00397E1A" w:rsidRDefault="00302D9D" w:rsidP="00397E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1.2. Стандарт устанавливает общие правила и процедуры организации осуществления внутреннего муниципального финансового контроля.</w:t>
      </w:r>
    </w:p>
    <w:p w:rsidR="00302D9D" w:rsidRPr="00397E1A" w:rsidRDefault="00302D9D" w:rsidP="00397E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2. Предмет внутреннего муниципального финансового контроля</w:t>
      </w:r>
    </w:p>
    <w:p w:rsidR="00302D9D" w:rsidRPr="00397E1A" w:rsidRDefault="00302D9D" w:rsidP="00397E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2.1. Объектами контроля являются:</w:t>
      </w:r>
    </w:p>
    <w:p w:rsidR="00302D9D" w:rsidRPr="00397E1A" w:rsidRDefault="00302D9D" w:rsidP="00397E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2.1.1.Главные распорядители (распорядители, получатели) средств бю</w:t>
      </w:r>
      <w:r w:rsidR="00BB37A5">
        <w:rPr>
          <w:rFonts w:ascii="Times New Roman" w:hAnsi="Times New Roman" w:cs="Times New Roman"/>
          <w:sz w:val="24"/>
          <w:szCs w:val="24"/>
        </w:rPr>
        <w:t>джета Кирпильского сельского поселения</w:t>
      </w:r>
      <w:r w:rsidRPr="00397E1A">
        <w:rPr>
          <w:rFonts w:ascii="Times New Roman" w:hAnsi="Times New Roman" w:cs="Times New Roman"/>
          <w:sz w:val="24"/>
          <w:szCs w:val="24"/>
        </w:rPr>
        <w:t xml:space="preserve">, главные администраторы (администраторы) доходов бюджета </w:t>
      </w:r>
      <w:r w:rsidR="00BB37A5">
        <w:rPr>
          <w:rFonts w:ascii="Times New Roman" w:hAnsi="Times New Roman" w:cs="Times New Roman"/>
          <w:sz w:val="24"/>
          <w:szCs w:val="24"/>
        </w:rPr>
        <w:t>Кирпильского сельского поселения Усть-Лабинского района</w:t>
      </w:r>
      <w:r w:rsidRPr="00397E1A">
        <w:rPr>
          <w:rFonts w:ascii="Times New Roman" w:hAnsi="Times New Roman" w:cs="Times New Roman"/>
          <w:sz w:val="24"/>
          <w:szCs w:val="24"/>
        </w:rPr>
        <w:t xml:space="preserve">, главные администраторы (администраторы) источников финансирования дефицита бюджета </w:t>
      </w:r>
      <w:r w:rsidR="00BB37A5" w:rsidRPr="00BB37A5">
        <w:rPr>
          <w:rFonts w:ascii="Times New Roman" w:hAnsi="Times New Roman" w:cs="Times New Roman"/>
          <w:sz w:val="24"/>
          <w:szCs w:val="24"/>
        </w:rPr>
        <w:t>Кирпильского сельского поселения</w:t>
      </w:r>
      <w:r w:rsidR="00BB37A5">
        <w:rPr>
          <w:rFonts w:ascii="Times New Roman" w:hAnsi="Times New Roman" w:cs="Times New Roman"/>
          <w:sz w:val="24"/>
          <w:szCs w:val="24"/>
        </w:rPr>
        <w:t xml:space="preserve"> Усть-Лабинского района</w:t>
      </w:r>
      <w:r w:rsidRPr="00397E1A">
        <w:rPr>
          <w:rFonts w:ascii="Times New Roman" w:hAnsi="Times New Roman" w:cs="Times New Roman"/>
          <w:sz w:val="24"/>
          <w:szCs w:val="24"/>
        </w:rPr>
        <w:t xml:space="preserve">, бюджетные, казенные и автономные учреждения </w:t>
      </w:r>
      <w:r w:rsidR="00BB37A5" w:rsidRPr="00BB37A5">
        <w:rPr>
          <w:rFonts w:ascii="Times New Roman" w:hAnsi="Times New Roman" w:cs="Times New Roman"/>
          <w:sz w:val="24"/>
          <w:szCs w:val="24"/>
        </w:rPr>
        <w:t>Кирпильского сельского поселения</w:t>
      </w:r>
      <w:r w:rsidR="00BB37A5">
        <w:rPr>
          <w:rFonts w:ascii="Times New Roman" w:hAnsi="Times New Roman" w:cs="Times New Roman"/>
          <w:sz w:val="24"/>
          <w:szCs w:val="24"/>
        </w:rPr>
        <w:t xml:space="preserve"> Усть-Лабинского района</w:t>
      </w:r>
      <w:r w:rsidRPr="00397E1A">
        <w:rPr>
          <w:rFonts w:ascii="Times New Roman" w:hAnsi="Times New Roman" w:cs="Times New Roman"/>
          <w:sz w:val="24"/>
          <w:szCs w:val="24"/>
        </w:rPr>
        <w:t xml:space="preserve">, муниципальные унитарные предприятия </w:t>
      </w:r>
      <w:r w:rsidR="00BB37A5" w:rsidRPr="00BB37A5">
        <w:rPr>
          <w:rFonts w:ascii="Times New Roman" w:hAnsi="Times New Roman" w:cs="Times New Roman"/>
          <w:sz w:val="24"/>
          <w:szCs w:val="24"/>
        </w:rPr>
        <w:t>Кирпильского сельского поселения</w:t>
      </w:r>
      <w:r w:rsidR="00BB37A5">
        <w:rPr>
          <w:rFonts w:ascii="Times New Roman" w:hAnsi="Times New Roman" w:cs="Times New Roman"/>
          <w:sz w:val="24"/>
          <w:szCs w:val="24"/>
        </w:rPr>
        <w:t xml:space="preserve"> Усть-Лабинского района</w:t>
      </w:r>
      <w:r w:rsidR="00D34EB4" w:rsidRPr="00397E1A">
        <w:rPr>
          <w:rFonts w:ascii="Times New Roman" w:hAnsi="Times New Roman" w:cs="Times New Roman"/>
          <w:sz w:val="24"/>
          <w:szCs w:val="24"/>
        </w:rPr>
        <w:t>.</w:t>
      </w:r>
    </w:p>
    <w:p w:rsidR="00302D9D" w:rsidRPr="00397E1A" w:rsidRDefault="00302D9D" w:rsidP="00397E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2.1.2. Хозяйственные товарищества и общества с участием </w:t>
      </w:r>
      <w:r w:rsidR="00BB37A5" w:rsidRPr="00BB37A5">
        <w:rPr>
          <w:rFonts w:ascii="Times New Roman" w:hAnsi="Times New Roman" w:cs="Times New Roman"/>
          <w:sz w:val="24"/>
          <w:szCs w:val="24"/>
        </w:rPr>
        <w:t>Кирпильского сельского поселения Усть-Лабинского района</w:t>
      </w:r>
      <w:r w:rsidR="00397E1A" w:rsidRPr="00397E1A">
        <w:rPr>
          <w:rFonts w:ascii="Times New Roman" w:hAnsi="Times New Roman" w:cs="Times New Roman"/>
          <w:sz w:val="24"/>
          <w:szCs w:val="24"/>
        </w:rPr>
        <w:t xml:space="preserve"> </w:t>
      </w:r>
      <w:r w:rsidRPr="00397E1A">
        <w:rPr>
          <w:rFonts w:ascii="Times New Roman" w:hAnsi="Times New Roman" w:cs="Times New Roman"/>
          <w:sz w:val="24"/>
          <w:szCs w:val="24"/>
        </w:rPr>
        <w:t>в их уставных (складочных) капиталах;</w:t>
      </w:r>
    </w:p>
    <w:p w:rsidR="00302D9D" w:rsidRPr="00397E1A" w:rsidRDefault="00302D9D" w:rsidP="00397E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2.1.3. Юридические лица и индивидуальные предприниматели, являющиеся получателями субсидий из средств бюджета </w:t>
      </w:r>
      <w:r w:rsidR="00A26F19" w:rsidRPr="00A26F19">
        <w:rPr>
          <w:rFonts w:ascii="Times New Roman" w:hAnsi="Times New Roman" w:cs="Times New Roman"/>
          <w:sz w:val="24"/>
          <w:szCs w:val="24"/>
        </w:rPr>
        <w:t>Кирпильского сельского поселения Усть-Лабинского района</w:t>
      </w:r>
      <w:r w:rsidRPr="00397E1A">
        <w:rPr>
          <w:rFonts w:ascii="Times New Roman" w:hAnsi="Times New Roman" w:cs="Times New Roman"/>
          <w:sz w:val="24"/>
          <w:szCs w:val="24"/>
        </w:rPr>
        <w:t xml:space="preserve">, и лица, являющиеся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из средств бюджета </w:t>
      </w:r>
      <w:r w:rsidR="00A26F19" w:rsidRPr="00A26F19">
        <w:rPr>
          <w:rFonts w:ascii="Times New Roman" w:hAnsi="Times New Roman" w:cs="Times New Roman"/>
          <w:sz w:val="24"/>
          <w:szCs w:val="24"/>
        </w:rPr>
        <w:t>Кирпильского сельского поселения Усть-Лабинского района</w:t>
      </w:r>
      <w:r w:rsidR="00397E1A" w:rsidRPr="00397E1A">
        <w:rPr>
          <w:rFonts w:ascii="Times New Roman" w:hAnsi="Times New Roman" w:cs="Times New Roman"/>
          <w:sz w:val="24"/>
          <w:szCs w:val="24"/>
        </w:rPr>
        <w:t xml:space="preserve"> </w:t>
      </w:r>
      <w:r w:rsidRPr="00397E1A">
        <w:rPr>
          <w:rFonts w:ascii="Times New Roman" w:hAnsi="Times New Roman" w:cs="Times New Roman"/>
          <w:sz w:val="24"/>
          <w:szCs w:val="24"/>
        </w:rPr>
        <w:t xml:space="preserve">(за исключением муниципальных унитарных предприятий, хозяйственных товариществ и обществ с участием публично-правовых образований </w:t>
      </w:r>
      <w:proofErr w:type="gramStart"/>
      <w:r w:rsidRPr="00397E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7E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7E1A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397E1A">
        <w:rPr>
          <w:rFonts w:ascii="Times New Roman" w:hAnsi="Times New Roman" w:cs="Times New Roman"/>
          <w:sz w:val="24"/>
          <w:szCs w:val="24"/>
        </w:rPr>
        <w:t xml:space="preserve"> уставных (</w:t>
      </w:r>
      <w:proofErr w:type="gramStart"/>
      <w:r w:rsidRPr="00397E1A">
        <w:rPr>
          <w:rFonts w:ascii="Times New Roman" w:hAnsi="Times New Roman" w:cs="Times New Roman"/>
          <w:sz w:val="24"/>
          <w:szCs w:val="24"/>
        </w:rPr>
        <w:t>складочных) капиталах, а также коммерческих организаций с участием таких товариществ и обществ в их уставных (складочных) капиталах) в части проверок соблюдения ими условий, целей и порядка предоставления субсидий;</w:t>
      </w:r>
      <w:proofErr w:type="gramEnd"/>
    </w:p>
    <w:p w:rsidR="00302D9D" w:rsidRPr="00397E1A" w:rsidRDefault="00302D9D" w:rsidP="00397E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2.1.4. </w:t>
      </w:r>
      <w:proofErr w:type="gramStart"/>
      <w:r w:rsidRPr="00397E1A">
        <w:rPr>
          <w:rFonts w:ascii="Times New Roman" w:hAnsi="Times New Roman" w:cs="Times New Roman"/>
          <w:sz w:val="24"/>
          <w:szCs w:val="24"/>
        </w:rPr>
        <w:t xml:space="preserve">Муниципальные заказчики, контрактные службы, контрактные управляющие, уполномоченные учреждения, осуществляющие действия, направленные на осуществление закупок товаров, работ, услуг для обеспечения нужд </w:t>
      </w:r>
      <w:r w:rsidR="00A26F19" w:rsidRPr="00A26F19">
        <w:rPr>
          <w:rFonts w:ascii="Times New Roman" w:hAnsi="Times New Roman" w:cs="Times New Roman"/>
          <w:sz w:val="24"/>
          <w:szCs w:val="24"/>
        </w:rPr>
        <w:t xml:space="preserve">Кирпильского сельского поселения </w:t>
      </w:r>
      <w:r w:rsidR="00A26F19" w:rsidRPr="00A26F19">
        <w:rPr>
          <w:rFonts w:ascii="Times New Roman" w:hAnsi="Times New Roman" w:cs="Times New Roman"/>
          <w:sz w:val="24"/>
          <w:szCs w:val="24"/>
        </w:rPr>
        <w:lastRenderedPageBreak/>
        <w:t>Усть-Лабинского района</w:t>
      </w:r>
      <w:r w:rsidR="00397E1A" w:rsidRPr="00397E1A">
        <w:rPr>
          <w:rFonts w:ascii="Times New Roman" w:hAnsi="Times New Roman" w:cs="Times New Roman"/>
          <w:sz w:val="24"/>
          <w:szCs w:val="24"/>
        </w:rPr>
        <w:t xml:space="preserve"> </w:t>
      </w:r>
      <w:r w:rsidRPr="00397E1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397E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7E1A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Закон 44-ФЗ).</w:t>
      </w:r>
      <w:proofErr w:type="gramEnd"/>
    </w:p>
    <w:p w:rsidR="00807412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2.2. Предметом внутреннего муниципального финансового контроля является: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397E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7E1A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397E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7E1A">
        <w:rPr>
          <w:rFonts w:ascii="Times New Roman" w:hAnsi="Times New Roman" w:cs="Times New Roman"/>
          <w:sz w:val="24"/>
          <w:szCs w:val="24"/>
        </w:rPr>
        <w:t xml:space="preserve"> полнотой и достоверностью отчетности о реализации </w:t>
      </w:r>
      <w:r w:rsidR="00A26F19">
        <w:rPr>
          <w:rFonts w:ascii="Times New Roman" w:hAnsi="Times New Roman" w:cs="Times New Roman"/>
          <w:sz w:val="24"/>
          <w:szCs w:val="24"/>
        </w:rPr>
        <w:t>муниципальных</w:t>
      </w:r>
      <w:r w:rsidRPr="00397E1A">
        <w:rPr>
          <w:rFonts w:ascii="Times New Roman" w:hAnsi="Times New Roman" w:cs="Times New Roman"/>
          <w:sz w:val="24"/>
          <w:szCs w:val="24"/>
        </w:rPr>
        <w:t xml:space="preserve"> программ, в том числе отчетности об исполнении </w:t>
      </w:r>
      <w:r w:rsidR="00972F3E">
        <w:rPr>
          <w:rFonts w:ascii="Times New Roman" w:hAnsi="Times New Roman" w:cs="Times New Roman"/>
          <w:sz w:val="24"/>
          <w:szCs w:val="24"/>
        </w:rPr>
        <w:t>муниципальных</w:t>
      </w:r>
      <w:r w:rsidRPr="00397E1A">
        <w:rPr>
          <w:rFonts w:ascii="Times New Roman" w:hAnsi="Times New Roman" w:cs="Times New Roman"/>
          <w:sz w:val="24"/>
          <w:szCs w:val="24"/>
        </w:rPr>
        <w:t xml:space="preserve"> заданий;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2.2.3. Анализ осуществления главными администраторами средств бюджета </w:t>
      </w:r>
      <w:r w:rsidR="00972F3E" w:rsidRPr="00972F3E">
        <w:rPr>
          <w:rFonts w:ascii="Times New Roman" w:hAnsi="Times New Roman" w:cs="Times New Roman"/>
          <w:sz w:val="24"/>
          <w:szCs w:val="24"/>
        </w:rPr>
        <w:t>Кирпильского сельского поселения Усть-Лабинского района</w:t>
      </w:r>
      <w:r w:rsidRPr="00397E1A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и внутреннего финансового аудита;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2.2.4. Контроль в соответствии с законодательством Российской Федерации в отношении закупок товаров, работ, услуг для обеспечения нужд </w:t>
      </w:r>
      <w:r w:rsidR="00972F3E" w:rsidRPr="00972F3E">
        <w:rPr>
          <w:rFonts w:ascii="Times New Roman" w:hAnsi="Times New Roman" w:cs="Times New Roman"/>
          <w:sz w:val="24"/>
          <w:szCs w:val="24"/>
        </w:rPr>
        <w:t>Кирпильского сельского поселения Усть-Лабинского района</w:t>
      </w:r>
      <w:r w:rsidRPr="00397E1A">
        <w:rPr>
          <w:rFonts w:ascii="Times New Roman" w:hAnsi="Times New Roman" w:cs="Times New Roman"/>
          <w:sz w:val="24"/>
          <w:szCs w:val="24"/>
        </w:rPr>
        <w:t xml:space="preserve">, предусмотренный </w:t>
      </w:r>
      <w:hyperlink r:id="rId11" w:history="1">
        <w:r w:rsidRPr="00397E1A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99</w:t>
        </w:r>
      </w:hyperlink>
      <w:r w:rsidRPr="00397E1A">
        <w:rPr>
          <w:rFonts w:ascii="Times New Roman" w:hAnsi="Times New Roman" w:cs="Times New Roman"/>
          <w:sz w:val="24"/>
          <w:szCs w:val="24"/>
        </w:rPr>
        <w:t xml:space="preserve"> Закона 44-ФЗ.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397E1A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214250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397E1A">
        <w:rPr>
          <w:rFonts w:ascii="Times New Roman" w:hAnsi="Times New Roman" w:cs="Times New Roman"/>
          <w:sz w:val="24"/>
          <w:szCs w:val="24"/>
        </w:rPr>
        <w:t xml:space="preserve"> по внутреннему муниципальному финансовому контролю подразделяется на плановую и внеплановую и осуществляется посредством проведения плановых и внеплановых ревизий, проверок и обследований, аналитических мероприятий в рамках полномочий по внутреннему муниципальному финансовому контролю (далее - контрольные (аналитические) мероприятия).</w:t>
      </w:r>
      <w:proofErr w:type="gramEnd"/>
    </w:p>
    <w:p w:rsidR="00302D9D" w:rsidRPr="00397E1A" w:rsidRDefault="00302D9D" w:rsidP="00397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2D9D" w:rsidRPr="00397E1A" w:rsidRDefault="00302D9D" w:rsidP="00C260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3. Права и обязанности должностных лиц при осуществлении внутреннего муниципального</w:t>
      </w:r>
    </w:p>
    <w:p w:rsidR="00302D9D" w:rsidRPr="00397E1A" w:rsidRDefault="00302D9D" w:rsidP="00C260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финансового контроля</w:t>
      </w:r>
    </w:p>
    <w:p w:rsidR="00302D9D" w:rsidRPr="00397E1A" w:rsidRDefault="00302D9D" w:rsidP="00C260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4"/>
      <w:bookmarkEnd w:id="1"/>
      <w:r w:rsidRPr="00397E1A">
        <w:rPr>
          <w:rFonts w:ascii="Times New Roman" w:hAnsi="Times New Roman" w:cs="Times New Roman"/>
          <w:sz w:val="24"/>
          <w:szCs w:val="24"/>
        </w:rPr>
        <w:t xml:space="preserve">3.1. Должностными лицами </w:t>
      </w:r>
      <w:r w:rsidR="00214250">
        <w:rPr>
          <w:rFonts w:ascii="Times New Roman" w:hAnsi="Times New Roman" w:cs="Times New Roman"/>
          <w:sz w:val="24"/>
          <w:szCs w:val="24"/>
        </w:rPr>
        <w:t>финансового отдела (далее – Отдел)</w:t>
      </w:r>
      <w:r w:rsidRPr="00397E1A">
        <w:rPr>
          <w:rFonts w:ascii="Times New Roman" w:hAnsi="Times New Roman" w:cs="Times New Roman"/>
          <w:sz w:val="24"/>
          <w:szCs w:val="24"/>
        </w:rPr>
        <w:t>, осуществляющими внутренний муниципальный финансовый контроль, являются: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214250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>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муниципальные служащие </w:t>
      </w:r>
      <w:r w:rsidR="00214250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>, уполномоченные на участие в проведении контрольных (аналитических) мероприятий.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3.2. Должностные лица </w:t>
      </w:r>
      <w:r w:rsidR="00214250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54" w:history="1">
        <w:r w:rsidRPr="00397E1A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397E1A">
        <w:rPr>
          <w:rFonts w:ascii="Times New Roman" w:hAnsi="Times New Roman" w:cs="Times New Roman"/>
          <w:sz w:val="24"/>
          <w:szCs w:val="24"/>
        </w:rPr>
        <w:t xml:space="preserve"> настоящего Стандарта, учитывая положения законодательства Российской Федерации о государственной тайне, имеют право: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E1A">
        <w:rPr>
          <w:rFonts w:ascii="Times New Roman" w:hAnsi="Times New Roman" w:cs="Times New Roman"/>
          <w:sz w:val="24"/>
          <w:szCs w:val="24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письменной, устной, электронной формах, необходимые для проведения контрольных мероприятий;</w:t>
      </w:r>
      <w:proofErr w:type="gramEnd"/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при осуществлении контрольных (аналитических) мероприятий беспрепятственно по предъявлении распорядительного документа о проведении контрольного (аналитического) мероприятия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инициировать проведение экспертиз, необходимых при проведении контрольных мероприятий;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выдавать (направлять) представления, предписания, предусмотренные законодательством Российской Федерации;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направлять уведомления о применении </w:t>
      </w:r>
      <w:r w:rsidR="00DD619D" w:rsidRPr="00DD619D">
        <w:rPr>
          <w:rFonts w:ascii="Times New Roman" w:hAnsi="Times New Roman" w:cs="Times New Roman"/>
          <w:sz w:val="24"/>
          <w:szCs w:val="24"/>
        </w:rPr>
        <w:t>бюджетных мер принуждения за совершение бюджетных нарушений</w:t>
      </w:r>
      <w:r w:rsidRPr="00397E1A">
        <w:rPr>
          <w:rFonts w:ascii="Times New Roman" w:hAnsi="Times New Roman" w:cs="Times New Roman"/>
          <w:sz w:val="24"/>
          <w:szCs w:val="24"/>
        </w:rPr>
        <w:t>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в пределах своей компетенции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в случае неисполнения </w:t>
      </w:r>
      <w:proofErr w:type="gramStart"/>
      <w:r w:rsidRPr="00397E1A">
        <w:rPr>
          <w:rFonts w:ascii="Times New Roman" w:hAnsi="Times New Roman" w:cs="Times New Roman"/>
          <w:sz w:val="24"/>
          <w:szCs w:val="24"/>
        </w:rPr>
        <w:t>предписаний</w:t>
      </w:r>
      <w:proofErr w:type="gramEnd"/>
      <w:r w:rsidRPr="00397E1A">
        <w:rPr>
          <w:rFonts w:ascii="Times New Roman" w:hAnsi="Times New Roman" w:cs="Times New Roman"/>
          <w:sz w:val="24"/>
          <w:szCs w:val="24"/>
        </w:rPr>
        <w:t xml:space="preserve"> о возмещении причиненного муниципальному образованию </w:t>
      </w:r>
      <w:proofErr w:type="spellStart"/>
      <w:r w:rsidR="00214250">
        <w:rPr>
          <w:rFonts w:ascii="Times New Roman" w:hAnsi="Times New Roman" w:cs="Times New Roman"/>
          <w:sz w:val="24"/>
          <w:szCs w:val="24"/>
        </w:rPr>
        <w:t>Кирпильское</w:t>
      </w:r>
      <w:proofErr w:type="spellEnd"/>
      <w:r w:rsidR="00214250">
        <w:rPr>
          <w:rFonts w:ascii="Times New Roman" w:hAnsi="Times New Roman" w:cs="Times New Roman"/>
          <w:sz w:val="24"/>
          <w:szCs w:val="24"/>
        </w:rPr>
        <w:t xml:space="preserve"> сельское поселение Усть-Лабинского района</w:t>
      </w:r>
      <w:r w:rsidR="005209E7" w:rsidRPr="00397E1A">
        <w:rPr>
          <w:rFonts w:ascii="Times New Roman" w:hAnsi="Times New Roman" w:cs="Times New Roman"/>
          <w:sz w:val="24"/>
          <w:szCs w:val="24"/>
        </w:rPr>
        <w:t xml:space="preserve"> </w:t>
      </w:r>
      <w:r w:rsidRPr="00397E1A">
        <w:rPr>
          <w:rFonts w:ascii="Times New Roman" w:hAnsi="Times New Roman" w:cs="Times New Roman"/>
          <w:sz w:val="24"/>
          <w:szCs w:val="24"/>
        </w:rPr>
        <w:t xml:space="preserve"> ущерба инициировать обращение в суд с исковыми заявлениями о возмещении такого ущерба.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lastRenderedPageBreak/>
        <w:t xml:space="preserve">3.3. Должностные лица </w:t>
      </w:r>
      <w:r w:rsidR="00214250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54" w:history="1">
        <w:r w:rsidRPr="00397E1A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397E1A">
        <w:rPr>
          <w:rFonts w:ascii="Times New Roman" w:hAnsi="Times New Roman" w:cs="Times New Roman"/>
          <w:sz w:val="24"/>
          <w:szCs w:val="24"/>
        </w:rPr>
        <w:t xml:space="preserve"> настоящего Стандарта, обязаны: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финансово-бюджетной сфере и сфере закупок;</w:t>
      </w:r>
    </w:p>
    <w:p w:rsidR="00302D9D" w:rsidRPr="00397E1A" w:rsidRDefault="00302D9D" w:rsidP="002142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соблюдать требования нормативных правовых актов в финансово-бюджетной сфере и в сфере закупок;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проводить контрольные (аналитические) мероприятия в соответствии с распорядительным документом на проведение контрольного (аналитического) мероприятия;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E1A">
        <w:rPr>
          <w:rFonts w:ascii="Times New Roman" w:hAnsi="Times New Roman" w:cs="Times New Roman"/>
          <w:sz w:val="24"/>
          <w:szCs w:val="24"/>
        </w:rPr>
        <w:t>знакомить руководителя или уполномоченное должностное лицо объекта контроля (далее - представитель объекта контроля) с копией распорядительного документа на проведение контрольного (аналитического) мероприятия, с распорядительным документом о приостановлении, возобновлении и продлении срока проведения проверки (ревизии, обследования), об изменении состава проверочной (ревизионной) группы, а также с результатами контрольных (аналитических) мероприятий (актами и заключениями);</w:t>
      </w:r>
      <w:proofErr w:type="gramEnd"/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302D9D" w:rsidRPr="00397E1A" w:rsidRDefault="00302D9D" w:rsidP="00397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2D9D" w:rsidRPr="00397E1A" w:rsidRDefault="00302D9D" w:rsidP="00C260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4. Права и обязанности лиц, в отношении которых</w:t>
      </w:r>
    </w:p>
    <w:p w:rsidR="00302D9D" w:rsidRPr="00397E1A" w:rsidRDefault="00302D9D" w:rsidP="00C260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осуществляются мероприятия по контролю</w:t>
      </w:r>
    </w:p>
    <w:p w:rsidR="00302D9D" w:rsidRPr="00397E1A" w:rsidRDefault="00302D9D" w:rsidP="00397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4.1. Объекты контроля (представители объектов контроля) имеют право: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присутствовать при проведении контрольных действий, проводимых в рамках проверок (обследований), давать объяснения по вопросам, относящимся к теме и основным вопросам, подлежащим изучению в ходе проведения контрольного (аналитического) мероприятия;</w:t>
      </w:r>
    </w:p>
    <w:p w:rsidR="00302D9D" w:rsidRPr="00397E1A" w:rsidRDefault="00302D9D" w:rsidP="002142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обжаловать решения и действия (бездействие) </w:t>
      </w:r>
      <w:r w:rsidR="00214250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 xml:space="preserve"> и его должностных лиц в порядке, установленном настоящим Стандартом и нормативными правовыми актами Российской Федерации;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представлять в </w:t>
      </w:r>
      <w:r w:rsidR="00214250">
        <w:rPr>
          <w:rFonts w:ascii="Times New Roman" w:hAnsi="Times New Roman" w:cs="Times New Roman"/>
          <w:sz w:val="24"/>
          <w:szCs w:val="24"/>
        </w:rPr>
        <w:t>Отдел</w:t>
      </w:r>
      <w:r w:rsidRPr="00397E1A">
        <w:rPr>
          <w:rFonts w:ascii="Times New Roman" w:hAnsi="Times New Roman" w:cs="Times New Roman"/>
          <w:sz w:val="24"/>
          <w:szCs w:val="24"/>
        </w:rPr>
        <w:t xml:space="preserve"> возражения в письменной форме на акт, оформленный по результатам проверки (ревизии), в порядке, установленном настоящим Стандартом.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4.2. Объекты контроля (представители объектов контроля), лица и организации, в отношении которых проводятся встречные проверки, обязаны: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выполнять законные требования должностных лиц, указанных в </w:t>
      </w:r>
      <w:hyperlink w:anchor="Par54" w:history="1">
        <w:r w:rsidRPr="00397E1A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397E1A">
        <w:rPr>
          <w:rFonts w:ascii="Times New Roman" w:hAnsi="Times New Roman" w:cs="Times New Roman"/>
          <w:sz w:val="24"/>
          <w:szCs w:val="24"/>
        </w:rPr>
        <w:t xml:space="preserve"> настоящего Стандарта;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представлять своевременно и в полном объеме должностным лицам, указанным в </w:t>
      </w:r>
      <w:hyperlink w:anchor="Par54" w:history="1">
        <w:r w:rsidRPr="00397E1A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397E1A">
        <w:rPr>
          <w:rFonts w:ascii="Times New Roman" w:hAnsi="Times New Roman" w:cs="Times New Roman"/>
          <w:sz w:val="24"/>
          <w:szCs w:val="24"/>
        </w:rPr>
        <w:t xml:space="preserve"> настоящего Стандарта, по их запросам информацию, документы, материалы и пояснения, необходимые для проведения контрольных (аналитических) мероприятий;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302D9D" w:rsidRPr="00397E1A" w:rsidRDefault="00302D9D" w:rsidP="002142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p w:rsidR="00214250" w:rsidRDefault="00214250" w:rsidP="00C26086">
      <w:pPr>
        <w:pStyle w:val="a3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02D9D" w:rsidRPr="00397E1A" w:rsidRDefault="00302D9D" w:rsidP="00C26086">
      <w:pPr>
        <w:pStyle w:val="a3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5. Проведение контрольных (аналитических) мероприятий</w:t>
      </w:r>
    </w:p>
    <w:p w:rsidR="00302D9D" w:rsidRPr="00397E1A" w:rsidRDefault="00302D9D" w:rsidP="00397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5.1. Сроки проведения контрольных (аналитических)</w:t>
      </w:r>
      <w:r w:rsidR="00C26086">
        <w:rPr>
          <w:rFonts w:ascii="Times New Roman" w:hAnsi="Times New Roman" w:cs="Times New Roman"/>
          <w:sz w:val="24"/>
          <w:szCs w:val="24"/>
        </w:rPr>
        <w:t xml:space="preserve"> </w:t>
      </w:r>
      <w:r w:rsidRPr="00397E1A">
        <w:rPr>
          <w:rFonts w:ascii="Times New Roman" w:hAnsi="Times New Roman" w:cs="Times New Roman"/>
          <w:sz w:val="24"/>
          <w:szCs w:val="24"/>
        </w:rPr>
        <w:t>мероприятий</w:t>
      </w:r>
      <w:r w:rsidR="00C260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1"/>
      <w:bookmarkEnd w:id="2"/>
      <w:r w:rsidRPr="00397E1A">
        <w:rPr>
          <w:rFonts w:ascii="Times New Roman" w:hAnsi="Times New Roman" w:cs="Times New Roman"/>
          <w:sz w:val="24"/>
          <w:szCs w:val="24"/>
        </w:rPr>
        <w:t xml:space="preserve">5.1.1. Сроки проведения контрольных действий, проводимых в соответствии с полномочиями, возложенными Бюджетным </w:t>
      </w:r>
      <w:hyperlink r:id="rId12" w:history="1">
        <w:r w:rsidRPr="00397E1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97E1A">
        <w:rPr>
          <w:rFonts w:ascii="Times New Roman" w:hAnsi="Times New Roman" w:cs="Times New Roman"/>
          <w:sz w:val="24"/>
          <w:szCs w:val="24"/>
        </w:rPr>
        <w:t xml:space="preserve"> Российской Федерации, составляют: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lastRenderedPageBreak/>
        <w:t>по месту нахождения объекта контроля (выездная проверка) составляет не более 40 рабочих дней, а при продлении срока проведения выездной проверки (ревизии) не более чем на десять рабочих дней - не более пятидесяти рабочих дней;</w:t>
      </w:r>
    </w:p>
    <w:p w:rsidR="00302D9D" w:rsidRPr="00397E1A" w:rsidRDefault="00302D9D" w:rsidP="002142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проведение камеральной проверки - не более тридцати рабочих дней со дня, следующего за днем получения от объекта контроля информации, документов и материалов, представленных по запросу </w:t>
      </w:r>
      <w:r w:rsidR="009F6DF8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>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проведение встречной проверки - в сроки, установленные для выездных или камеральных проверок в соответствии с настоящим Стандартом;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проведение обследования (за исключением обследования, проводимого в рамках камеральных и выездных проверок, ревизий) - в сроки, установленные для выездных проверок (ревизий);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проведение обследования в рамках камеральных и выездных проверок (ревизий) - в сроки, установленные для выездных или камеральных проверок в соответствии с настоящим Стандартом;</w:t>
      </w:r>
    </w:p>
    <w:p w:rsidR="00302D9D" w:rsidRPr="00397E1A" w:rsidRDefault="00302D9D" w:rsidP="009F6D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проведение анализа осуществления главными администраторами бюджетных средств </w:t>
      </w:r>
      <w:r w:rsidR="009F6DF8">
        <w:rPr>
          <w:rFonts w:ascii="Times New Roman" w:hAnsi="Times New Roman" w:cs="Times New Roman"/>
          <w:sz w:val="24"/>
          <w:szCs w:val="24"/>
        </w:rPr>
        <w:t>Кирпильского сельского поселения Усть-Лабинского района</w:t>
      </w:r>
      <w:r w:rsidRPr="00397E1A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и внутреннего финансового аудита - в соответствии с распорядительным документом начальника </w:t>
      </w:r>
      <w:r w:rsidR="009F6DF8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>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Сроки проведения контрольных действий, проводимых в соответствии с полномочиями, возложенными </w:t>
      </w:r>
      <w:hyperlink r:id="rId13" w:history="1">
        <w:r w:rsidRPr="00397E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7E1A">
        <w:rPr>
          <w:rFonts w:ascii="Times New Roman" w:hAnsi="Times New Roman" w:cs="Times New Roman"/>
          <w:sz w:val="24"/>
          <w:szCs w:val="24"/>
        </w:rPr>
        <w:t xml:space="preserve"> 44-ФЗ, составляют: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срок проведения выездной проверки - не более 30 рабочих дней;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срок проведения камеральной проверки - не более 20 рабочих дней со дня получения от объекта контроля документов и информации по запросу </w:t>
      </w:r>
      <w:r w:rsidR="009F6DF8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>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срок проведения выездной или камеральной проверки может быть продлен не более чем на 10 рабочих дней по решению начальника (заместителя начальника) </w:t>
      </w:r>
      <w:r w:rsidR="009F6DF8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>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срок проведения встречной проверки - не более 20 рабочих дней.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5.2. Подготовка и назначение контрольного</w:t>
      </w:r>
      <w:r w:rsidR="00C26086">
        <w:rPr>
          <w:rFonts w:ascii="Times New Roman" w:hAnsi="Times New Roman" w:cs="Times New Roman"/>
          <w:sz w:val="24"/>
          <w:szCs w:val="24"/>
        </w:rPr>
        <w:t xml:space="preserve"> </w:t>
      </w:r>
      <w:r w:rsidRPr="00397E1A">
        <w:rPr>
          <w:rFonts w:ascii="Times New Roman" w:hAnsi="Times New Roman" w:cs="Times New Roman"/>
          <w:sz w:val="24"/>
          <w:szCs w:val="24"/>
        </w:rPr>
        <w:t>(аналитического) мероприятия</w:t>
      </w:r>
      <w:r w:rsidR="00C26086">
        <w:rPr>
          <w:rFonts w:ascii="Times New Roman" w:hAnsi="Times New Roman" w:cs="Times New Roman"/>
          <w:sz w:val="24"/>
          <w:szCs w:val="24"/>
        </w:rPr>
        <w:t>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5.2.1. Основанием для подготовки и назначения планового контрольного (аналитического) мероприятия является план работы </w:t>
      </w:r>
      <w:r w:rsidR="009F6DF8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 xml:space="preserve"> (план проведения проверок) на соответствующий год (полугодие, месяц), утвержденный </w:t>
      </w:r>
      <w:r w:rsidR="009F6DF8">
        <w:rPr>
          <w:rFonts w:ascii="Times New Roman" w:hAnsi="Times New Roman" w:cs="Times New Roman"/>
          <w:sz w:val="24"/>
          <w:szCs w:val="24"/>
        </w:rPr>
        <w:t>главой Кирпильского сельского поселения Усть-Лабинского района</w:t>
      </w:r>
      <w:r w:rsidRPr="00397E1A">
        <w:rPr>
          <w:rFonts w:ascii="Times New Roman" w:hAnsi="Times New Roman" w:cs="Times New Roman"/>
          <w:sz w:val="24"/>
          <w:szCs w:val="24"/>
        </w:rPr>
        <w:t>.</w:t>
      </w:r>
    </w:p>
    <w:p w:rsidR="00302D9D" w:rsidRPr="00397E1A" w:rsidRDefault="00302D9D" w:rsidP="009F6D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Плановые контрольные (аналитические) мероприятия назначаются начальником </w:t>
      </w:r>
      <w:r w:rsidR="009F6DF8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>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5.2.2. Основанием для начала административной процедуры подготовки и назначения внепланового контрольного мероприятия является решение начальника </w:t>
      </w:r>
      <w:r w:rsidR="009F6DF8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>, принятое:</w:t>
      </w:r>
    </w:p>
    <w:p w:rsidR="00302D9D" w:rsidRPr="00397E1A" w:rsidRDefault="00302D9D" w:rsidP="009F6D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в связи с поступлением поручений главы </w:t>
      </w:r>
      <w:r w:rsidR="009F6DF8" w:rsidRPr="009F6DF8">
        <w:rPr>
          <w:rFonts w:ascii="Times New Roman" w:hAnsi="Times New Roman" w:cs="Times New Roman"/>
          <w:sz w:val="24"/>
          <w:szCs w:val="24"/>
        </w:rPr>
        <w:t>Кирпильского сельского поселения Усть-Лабинского района</w:t>
      </w:r>
      <w:r w:rsidRPr="00397E1A">
        <w:rPr>
          <w:rFonts w:ascii="Times New Roman" w:hAnsi="Times New Roman" w:cs="Times New Roman"/>
          <w:sz w:val="24"/>
          <w:szCs w:val="24"/>
        </w:rPr>
        <w:t xml:space="preserve">, курирующего заместителя главы </w:t>
      </w:r>
      <w:r w:rsidR="009F6DF8" w:rsidRPr="009F6DF8">
        <w:rPr>
          <w:rFonts w:ascii="Times New Roman" w:hAnsi="Times New Roman" w:cs="Times New Roman"/>
          <w:sz w:val="24"/>
          <w:szCs w:val="24"/>
        </w:rPr>
        <w:t>Кирпильского сельского поселения Усть-Лабинского района</w:t>
      </w:r>
      <w:r w:rsidRPr="00397E1A">
        <w:rPr>
          <w:rFonts w:ascii="Times New Roman" w:hAnsi="Times New Roman" w:cs="Times New Roman"/>
          <w:sz w:val="24"/>
          <w:szCs w:val="24"/>
        </w:rPr>
        <w:t xml:space="preserve">, правоохранительных органов, депутатских запросов, обращений иных органов, граждан и организаций (в случае проведения контрольных мероприятий в соответствии с Бюджетным </w:t>
      </w:r>
      <w:hyperlink r:id="rId14" w:history="1">
        <w:r w:rsidRPr="00397E1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97E1A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в случае получения должностным лицом </w:t>
      </w:r>
      <w:r w:rsidR="009F6DF8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 xml:space="preserve"> в ходе исполнения должностных обязанностей информации о нарушениях законодательных и иных нормативных правовых актов по вопросам, отнесенным к сфере деятельности </w:t>
      </w:r>
      <w:r w:rsidR="009F6DF8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>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в случае истечения срока исполнения ранее выданного предписания (представления);</w:t>
      </w:r>
    </w:p>
    <w:p w:rsidR="00302D9D" w:rsidRPr="00397E1A" w:rsidRDefault="00302D9D" w:rsidP="00397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в иных случаях, предусмотренных </w:t>
      </w:r>
      <w:r w:rsidR="00332CEC" w:rsidRPr="00332CEC">
        <w:rPr>
          <w:rFonts w:ascii="Times New Roman" w:hAnsi="Times New Roman" w:cs="Times New Roman"/>
          <w:sz w:val="24"/>
          <w:szCs w:val="24"/>
        </w:rPr>
        <w:t>Порядк</w:t>
      </w:r>
      <w:r w:rsidR="00580E7E">
        <w:rPr>
          <w:rFonts w:ascii="Times New Roman" w:hAnsi="Times New Roman" w:cs="Times New Roman"/>
          <w:sz w:val="24"/>
          <w:szCs w:val="24"/>
        </w:rPr>
        <w:t>ом</w:t>
      </w:r>
      <w:r w:rsidR="00332CEC" w:rsidRPr="00332CEC">
        <w:rPr>
          <w:rFonts w:ascii="Times New Roman" w:hAnsi="Times New Roman" w:cs="Times New Roman"/>
          <w:sz w:val="24"/>
          <w:szCs w:val="24"/>
        </w:rPr>
        <w:t xml:space="preserve"> осуществления администрацией Кирпильского сельского поселения Усть-Лабинского района полномочий по внутреннему муниципальному финансовому контролю в сфере бюджетных правоотношений</w:t>
      </w:r>
      <w:r w:rsidRPr="00397E1A">
        <w:rPr>
          <w:rFonts w:ascii="Times New Roman" w:hAnsi="Times New Roman" w:cs="Times New Roman"/>
          <w:sz w:val="24"/>
          <w:szCs w:val="24"/>
        </w:rPr>
        <w:t>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5.2.3. Процедура назначения контрольного (аналитического) мероприятия предусматривает издание </w:t>
      </w:r>
      <w:r w:rsidR="009C2235">
        <w:rPr>
          <w:rFonts w:ascii="Times New Roman" w:hAnsi="Times New Roman" w:cs="Times New Roman"/>
          <w:sz w:val="24"/>
          <w:szCs w:val="24"/>
        </w:rPr>
        <w:t>распоряжения главы Кирпильского сельского поселения Усть-Лабинского района</w:t>
      </w:r>
      <w:r w:rsidRPr="00397E1A">
        <w:rPr>
          <w:rFonts w:ascii="Times New Roman" w:hAnsi="Times New Roman" w:cs="Times New Roman"/>
          <w:sz w:val="24"/>
          <w:szCs w:val="24"/>
        </w:rPr>
        <w:t xml:space="preserve"> о проведении контрольного (аналитического) мероприятия.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5.2.4. </w:t>
      </w:r>
      <w:proofErr w:type="gramStart"/>
      <w:r w:rsidRPr="00397E1A">
        <w:rPr>
          <w:rFonts w:ascii="Times New Roman" w:hAnsi="Times New Roman" w:cs="Times New Roman"/>
          <w:sz w:val="24"/>
          <w:szCs w:val="24"/>
        </w:rPr>
        <w:t xml:space="preserve">Требования к оформлению распорядительного документа на проведение контрольного (аналитического) мероприятия определяются </w:t>
      </w:r>
      <w:r w:rsidR="00580E7E" w:rsidRPr="00580E7E">
        <w:rPr>
          <w:rFonts w:ascii="Times New Roman" w:hAnsi="Times New Roman" w:cs="Times New Roman"/>
          <w:sz w:val="24"/>
          <w:szCs w:val="24"/>
        </w:rPr>
        <w:t xml:space="preserve">Порядком осуществления </w:t>
      </w:r>
      <w:r w:rsidR="00580E7E" w:rsidRPr="00580E7E">
        <w:rPr>
          <w:rFonts w:ascii="Times New Roman" w:hAnsi="Times New Roman" w:cs="Times New Roman"/>
          <w:sz w:val="24"/>
          <w:szCs w:val="24"/>
        </w:rPr>
        <w:lastRenderedPageBreak/>
        <w:t>администрацией Кирпильского сельского поселения Усть-Лабинского района полномочий по внутреннему муниципальному финансовому контролю в сфере бюджетных правоотношений</w:t>
      </w:r>
      <w:r w:rsidRPr="00397E1A">
        <w:rPr>
          <w:rFonts w:ascii="Times New Roman" w:hAnsi="Times New Roman" w:cs="Times New Roman"/>
          <w:sz w:val="24"/>
          <w:szCs w:val="24"/>
        </w:rPr>
        <w:t xml:space="preserve">, </w:t>
      </w:r>
      <w:r w:rsidR="004F0523" w:rsidRPr="004F0523">
        <w:rPr>
          <w:rFonts w:ascii="Times New Roman" w:hAnsi="Times New Roman" w:cs="Times New Roman"/>
          <w:sz w:val="24"/>
          <w:szCs w:val="24"/>
        </w:rPr>
        <w:t>Порядка осуществления администрацией Кирпильского сельского поселения Усть-Лабинского района ведомственного к</w:t>
      </w:r>
      <w:r w:rsidR="004F0523">
        <w:rPr>
          <w:rFonts w:ascii="Times New Roman" w:hAnsi="Times New Roman" w:cs="Times New Roman"/>
          <w:sz w:val="24"/>
          <w:szCs w:val="24"/>
        </w:rPr>
        <w:t>онтроля за соблюдением законода</w:t>
      </w:r>
      <w:r w:rsidR="004F0523" w:rsidRPr="004F0523">
        <w:rPr>
          <w:rFonts w:ascii="Times New Roman" w:hAnsi="Times New Roman" w:cs="Times New Roman"/>
          <w:sz w:val="24"/>
          <w:szCs w:val="24"/>
        </w:rPr>
        <w:t>тельства Российской Федерации и иных норма</w:t>
      </w:r>
      <w:r w:rsidR="004F0523">
        <w:rPr>
          <w:rFonts w:ascii="Times New Roman" w:hAnsi="Times New Roman" w:cs="Times New Roman"/>
          <w:sz w:val="24"/>
          <w:szCs w:val="24"/>
        </w:rPr>
        <w:t>тивных правовых актов о кон</w:t>
      </w:r>
      <w:r w:rsidR="004F0523" w:rsidRPr="004F0523">
        <w:rPr>
          <w:rFonts w:ascii="Times New Roman" w:hAnsi="Times New Roman" w:cs="Times New Roman"/>
          <w:sz w:val="24"/>
          <w:szCs w:val="24"/>
        </w:rPr>
        <w:t>трактной системе в сфере закупок товаров, ра</w:t>
      </w:r>
      <w:r w:rsidR="004F0523">
        <w:rPr>
          <w:rFonts w:ascii="Times New Roman" w:hAnsi="Times New Roman" w:cs="Times New Roman"/>
          <w:sz w:val="24"/>
          <w:szCs w:val="24"/>
        </w:rPr>
        <w:t>бот, услуг для обеспечения</w:t>
      </w:r>
      <w:proofErr w:type="gramEnd"/>
      <w:r w:rsidR="004F0523">
        <w:rPr>
          <w:rFonts w:ascii="Times New Roman" w:hAnsi="Times New Roman" w:cs="Times New Roman"/>
          <w:sz w:val="24"/>
          <w:szCs w:val="24"/>
        </w:rPr>
        <w:t xml:space="preserve"> муни</w:t>
      </w:r>
      <w:r w:rsidR="004F0523" w:rsidRPr="004F0523">
        <w:rPr>
          <w:rFonts w:ascii="Times New Roman" w:hAnsi="Times New Roman" w:cs="Times New Roman"/>
          <w:sz w:val="24"/>
          <w:szCs w:val="24"/>
        </w:rPr>
        <w:t>ципальных нужд в отношении подведомственных им заказчиков</w:t>
      </w:r>
      <w:r w:rsidRPr="00397E1A">
        <w:rPr>
          <w:rFonts w:ascii="Times New Roman" w:hAnsi="Times New Roman" w:cs="Times New Roman"/>
          <w:sz w:val="24"/>
          <w:szCs w:val="24"/>
        </w:rPr>
        <w:t xml:space="preserve"> и </w:t>
      </w:r>
      <w:r w:rsidR="004F0523">
        <w:rPr>
          <w:rFonts w:ascii="Times New Roman" w:hAnsi="Times New Roman" w:cs="Times New Roman"/>
          <w:sz w:val="24"/>
          <w:szCs w:val="24"/>
        </w:rPr>
        <w:t>П</w:t>
      </w:r>
      <w:r w:rsidR="004F0523" w:rsidRPr="004F0523">
        <w:rPr>
          <w:rFonts w:ascii="Times New Roman" w:hAnsi="Times New Roman" w:cs="Times New Roman"/>
          <w:sz w:val="24"/>
          <w:szCs w:val="24"/>
        </w:rPr>
        <w:t>орядка проведения анализа осуществления главными администраторами бюджетных средств Кирпильского сельского поселения Усть-Лабинского района внутреннего финансового контроля и внутреннего финансового аудита в Кирпильском  сельском поселении Усть-Лабинского района</w:t>
      </w:r>
      <w:proofErr w:type="gramStart"/>
      <w:r w:rsidR="004F0523" w:rsidRPr="004F0523">
        <w:rPr>
          <w:rFonts w:ascii="Times New Roman" w:hAnsi="Times New Roman" w:cs="Times New Roman"/>
          <w:sz w:val="24"/>
          <w:szCs w:val="24"/>
        </w:rPr>
        <w:t>.</w:t>
      </w:r>
      <w:r w:rsidRPr="00397E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5.2.5. Распорядительный документ на проведение контрольного (аналитического) мероприятия подписывается </w:t>
      </w:r>
      <w:r w:rsidR="004F0523">
        <w:rPr>
          <w:rFonts w:ascii="Times New Roman" w:hAnsi="Times New Roman" w:cs="Times New Roman"/>
          <w:sz w:val="24"/>
          <w:szCs w:val="24"/>
        </w:rPr>
        <w:t>главой Кирпильского сельского поселения Усть-Лабинского района</w:t>
      </w:r>
      <w:r w:rsidRPr="00397E1A">
        <w:rPr>
          <w:rFonts w:ascii="Times New Roman" w:hAnsi="Times New Roman" w:cs="Times New Roman"/>
          <w:sz w:val="24"/>
          <w:szCs w:val="24"/>
        </w:rPr>
        <w:t>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5.3. Проведение контрольного (аналитического) мероприятия</w:t>
      </w:r>
      <w:r w:rsidR="00C26086">
        <w:rPr>
          <w:rFonts w:ascii="Times New Roman" w:hAnsi="Times New Roman" w:cs="Times New Roman"/>
          <w:sz w:val="24"/>
          <w:szCs w:val="24"/>
        </w:rPr>
        <w:t>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5.3.1. Основанием для начала проведения контрольного (аналитического) мероприятия является утвержденный распорядительный документ </w:t>
      </w:r>
      <w:r w:rsidR="004F0523">
        <w:rPr>
          <w:rFonts w:ascii="Times New Roman" w:hAnsi="Times New Roman" w:cs="Times New Roman"/>
          <w:sz w:val="24"/>
          <w:szCs w:val="24"/>
        </w:rPr>
        <w:t>администрации Кирпильского сельского поселения Усть-Лабинского района</w:t>
      </w:r>
      <w:r w:rsidRPr="00397E1A">
        <w:rPr>
          <w:rFonts w:ascii="Times New Roman" w:hAnsi="Times New Roman" w:cs="Times New Roman"/>
          <w:sz w:val="24"/>
          <w:szCs w:val="24"/>
        </w:rPr>
        <w:t xml:space="preserve"> о проведении контрольного (аналитического) мероприятия, подготовленный в соответствии с планом работы </w:t>
      </w:r>
      <w:r w:rsidR="004F0523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>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5.3.2. Контрольные мероприятия осуществляются методом проверки (выездной или камеральной), ревизии, обследования. Аналитические мероприятия проводится посредством проведения анализа.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5.3.3. Выездные проверки, ревизии состоят в осуществлении соответствующих контрольных действий в отношении объекта контроля и проводятся по местонахождению объекта контроля и его обособленных подразделений.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5.3.4. Камеральные проверки проводятся по местонахождению </w:t>
      </w:r>
      <w:r w:rsidR="004F0523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>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5.3.5. Обследование может проводиться в рамках камеральных и выездных проверок и ревизий либо как самостоятельное контрольное мероприятие.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5.3.6. Проведение контрольных действий осуществляется в пределах сроков, установленных </w:t>
      </w:r>
      <w:hyperlink w:anchor="Par91" w:history="1">
        <w:r w:rsidRPr="00397E1A">
          <w:rPr>
            <w:rFonts w:ascii="Times New Roman" w:hAnsi="Times New Roman" w:cs="Times New Roman"/>
            <w:color w:val="0000FF"/>
            <w:sz w:val="24"/>
            <w:szCs w:val="24"/>
          </w:rPr>
          <w:t>пунктом 5.1.1</w:t>
        </w:r>
      </w:hyperlink>
      <w:r w:rsidRPr="00397E1A">
        <w:rPr>
          <w:rFonts w:ascii="Times New Roman" w:hAnsi="Times New Roman" w:cs="Times New Roman"/>
          <w:sz w:val="24"/>
          <w:szCs w:val="24"/>
        </w:rPr>
        <w:t xml:space="preserve"> настоящего Стандарта.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5.3.7. Результатом проведения контрольного (аналитического) мероприятия являются акт проверки (ревизии), заключение, подготовленное по результатам проведения обследования, и иные материалы контрольного мероприятия.</w:t>
      </w:r>
    </w:p>
    <w:p w:rsidR="00302D9D" w:rsidRPr="00397E1A" w:rsidRDefault="00302D9D" w:rsidP="004F05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Фиксация результата проведения контрольного (аналитического) мероприятия осуществляется путем оформления акта проверки (ревизии), заключения, подготовленного по результатам проведения обследования, на бумажных носителях, а также иных материалов контрольного (аналитического) мероприятия на бумажных и (или) иных носителях информации.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5.3.8. Оформление результатов контрольного (аналитического) мероприятия, проводимого в соответствии с Бюджетным </w:t>
      </w:r>
      <w:hyperlink r:id="rId15" w:history="1">
        <w:r w:rsidRPr="00397E1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97E1A">
        <w:rPr>
          <w:rFonts w:ascii="Times New Roman" w:hAnsi="Times New Roman" w:cs="Times New Roman"/>
          <w:sz w:val="24"/>
          <w:szCs w:val="24"/>
        </w:rPr>
        <w:t xml:space="preserve"> РФ, осуществляется в следующем порядке: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выездной проверки (ревизии) - актом проверки (ревизии), вручаемым представителю объекта контроля в срок не позднее 5 рабочих дней со дня подписания акта проверки (ревизии);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камеральной проверки - актом проверки, вручаемым представителю объекта контроля в течение 5 рабочих дней со дня его подписания;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встречной проверки - актом встречной проверки в порядке, установленном для выездных или камеральных проверок соответственно;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обследования (за исключением обследования, проводимого в рамках камеральных и выездных проверок, ревизий) - актом проверки (ревизии), вручаемым представителю объекта контроля в срок не позднее 5 рабочих дней со дня подписания акта проверки (ревизии);</w:t>
      </w:r>
    </w:p>
    <w:p w:rsidR="00302D9D" w:rsidRPr="00397E1A" w:rsidRDefault="00302D9D" w:rsidP="004F05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обследования, проводимые в рамках камеральных и выездных проверок (ревизий) - в порядке, предусмотренном для камеральных и выездных проверок (ревизий) соответственно;</w:t>
      </w:r>
    </w:p>
    <w:p w:rsidR="00302D9D" w:rsidRPr="00397E1A" w:rsidRDefault="00302D9D" w:rsidP="00397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lastRenderedPageBreak/>
        <w:t>заключение по результатам анализа - в течение 5 рабочих дней с момента составления.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Датой окончания контрольного (аналитического) мероприятия является день подписания акта проверки (ревизии), заключения, подготовленного должностным лицом </w:t>
      </w:r>
      <w:r w:rsidR="004F0523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>, уполномоченным на проведение контрольного (аналитического) мероприятия.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E1A">
        <w:rPr>
          <w:rFonts w:ascii="Times New Roman" w:hAnsi="Times New Roman" w:cs="Times New Roman"/>
          <w:sz w:val="24"/>
          <w:szCs w:val="24"/>
        </w:rPr>
        <w:t xml:space="preserve">По результатам выездной или камеральной проверки, проводимой в соответствии с </w:t>
      </w:r>
      <w:hyperlink r:id="rId16" w:history="1">
        <w:r w:rsidRPr="00397E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7E1A">
        <w:rPr>
          <w:rFonts w:ascii="Times New Roman" w:hAnsi="Times New Roman" w:cs="Times New Roman"/>
          <w:sz w:val="24"/>
          <w:szCs w:val="24"/>
        </w:rPr>
        <w:t xml:space="preserve"> 44-ФЗ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4F0523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4F0523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 xml:space="preserve"> (при проведении проверки проверочной группой).</w:t>
      </w:r>
      <w:proofErr w:type="gramEnd"/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Акт, оформленный по результатам выездной или камеральной проверки, проводимой в соответствии с </w:t>
      </w:r>
      <w:hyperlink r:id="rId17" w:history="1">
        <w:r w:rsidRPr="00397E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7E1A">
        <w:rPr>
          <w:rFonts w:ascii="Times New Roman" w:hAnsi="Times New Roman" w:cs="Times New Roman"/>
          <w:sz w:val="24"/>
          <w:szCs w:val="24"/>
        </w:rPr>
        <w:t xml:space="preserve"> 44-ФЗ, в срок не более 3 рабочих дней со дня его подписания должен быть вручен (направлен) представителю объекта контроля.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5.3.9. </w:t>
      </w:r>
      <w:proofErr w:type="gramStart"/>
      <w:r w:rsidRPr="00397E1A">
        <w:rPr>
          <w:rFonts w:ascii="Times New Roman" w:hAnsi="Times New Roman" w:cs="Times New Roman"/>
          <w:sz w:val="24"/>
          <w:szCs w:val="24"/>
        </w:rPr>
        <w:t>Запросы о представлении информации, документов и материалов, предусмотренные настоящим Стандартом,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5.3.10. Камеральная проверка проводится с учетом следующих особенностей: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5.3.10.1. После издания распорядительного документа о назначении камеральной проверки в адрес объекта контроля и иных лиц направляется запрос о представлении информации, документов и материалов, необходимых для проведения контрольного мероприятия.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5.3.10.2. Камеральная проверка включает исследование информации, документов и материалов, представленных по запросам </w:t>
      </w:r>
      <w:r w:rsidR="004F0523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>, а также информации, документов и материалов, полученных в ходе встречных проверок и (или) обследований, и иных документов и информации об объекте контроля.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5.3.10.3. Объекты контроля вправе представить письменные возражения на акт, оформленный по результатам камеральной проверки, проводимой в соответствии с полномочиями, определенными Бюджетным </w:t>
      </w:r>
      <w:hyperlink r:id="rId18" w:history="1">
        <w:r w:rsidRPr="00397E1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97E1A">
        <w:rPr>
          <w:rFonts w:ascii="Times New Roman" w:hAnsi="Times New Roman" w:cs="Times New Roman"/>
          <w:sz w:val="24"/>
          <w:szCs w:val="24"/>
        </w:rPr>
        <w:t xml:space="preserve"> РФ, в течение пяти рабочих дней со дня, следующего за днем получения акта. Письменные возражения объекта контроля по акту проверки приобщаются к материалам проверки.</w:t>
      </w:r>
    </w:p>
    <w:p w:rsidR="00302D9D" w:rsidRPr="00397E1A" w:rsidRDefault="00302D9D" w:rsidP="004F05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Объект контроля вправе представить письменные возражения на акт, оформленный по результатам выездной или камеральной проверки, проводимой в соответствии с </w:t>
      </w:r>
      <w:hyperlink r:id="rId19" w:history="1">
        <w:r w:rsidRPr="00397E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7E1A">
        <w:rPr>
          <w:rFonts w:ascii="Times New Roman" w:hAnsi="Times New Roman" w:cs="Times New Roman"/>
          <w:sz w:val="24"/>
          <w:szCs w:val="24"/>
        </w:rPr>
        <w:t xml:space="preserve"> 44-ФЗ в срок не более 10 рабочих дней со дня получения такого акта.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5.3.11. Выездная проверка (ревизия) проводится с учетом следующих особенностей: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5.3.11.1. Доступ на территорию или в помещение объекта контроля должностных лиц </w:t>
      </w:r>
      <w:r w:rsidR="004F0523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 xml:space="preserve">, уполномоченных на проведение контрольных мероприятий, предоставляется при предъявлении ими служебных удостоверений и копии распорядительного документа </w:t>
      </w:r>
      <w:r w:rsidR="004F0523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 xml:space="preserve"> о проведении контрольных мероприятий.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5.3.11.2. 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  <w:proofErr w:type="gramStart"/>
      <w:r w:rsidRPr="00397E1A"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проводятся по финансовым, бухгалтерским, отчетным документам, документам о планировании и осуществлении закупок и иным документам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другими действиями по контролю.</w:t>
      </w:r>
      <w:proofErr w:type="gramEnd"/>
      <w:r w:rsidRPr="00397E1A">
        <w:rPr>
          <w:rFonts w:ascii="Times New Roman" w:hAnsi="Times New Roman" w:cs="Times New Roman"/>
          <w:sz w:val="24"/>
          <w:szCs w:val="24"/>
        </w:rPr>
        <w:t xml:space="preserve"> Контрольные действия по фактическому изучению проводятся путем осмотра, инвентаризации, наблюдения, пересчета, </w:t>
      </w:r>
      <w:r w:rsidRPr="00397E1A">
        <w:rPr>
          <w:rFonts w:ascii="Times New Roman" w:hAnsi="Times New Roman" w:cs="Times New Roman"/>
          <w:sz w:val="24"/>
          <w:szCs w:val="24"/>
        </w:rPr>
        <w:lastRenderedPageBreak/>
        <w:t>экспертизы, контрольных замеров и другими действиями по контролю, установленными действующим законодательством Российской Федерации.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5.3.11.3. Объект контроля вправе представить письменные возражения на акт выездной проверки (ревизии) в течение пяти рабочих дней со дня, следующего за днем получения такого акта. Письменные возражения объекта контроля прилагаются к материалам выездной проверки (ревизии).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5.3.12. Встречная проверка проводится с учетом следующих особенностей: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5.3.12.1. Встречные проверки назначаются и проводятся в порядке, установленном для выездных или камеральных проверок соответственно.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5.3.12.2. При принятии решения начальником </w:t>
      </w:r>
      <w:r w:rsidR="004F0523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 xml:space="preserve"> о проведении встречной проверки и (или) обследования учитываются следующие критерии:</w:t>
      </w:r>
    </w:p>
    <w:p w:rsidR="00302D9D" w:rsidRPr="00397E1A" w:rsidRDefault="00302D9D" w:rsidP="004F05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законность и обоснованность проведения встречной проверки и (или) обследования;</w:t>
      </w:r>
    </w:p>
    <w:p w:rsidR="00302D9D" w:rsidRPr="00397E1A" w:rsidRDefault="00302D9D" w:rsidP="004F05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5.3.12.3. Результаты встречной проверки оформляются актом, который прилагается к материалам выездной или камеральной проверки, ревизии соответственно.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5.3.13. Обследование проводится с учетом следующих особенностей: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5.3.13.1. При обследовании осуществляется анализ и оценка состояния сферы деятельности объекта контроля, определенной распорядительным документом о проведении контрольного мероприятия.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5.3.13.2. При проведении обследования могут проводиться исследования и экспертизы с использованием фото-, видео- и аудиотехники, а также иных средств измерения и фиксации, в том числе измерительных приборов.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5.3.13.3.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5.3.14. Проведение контрольного мероприятия может быть приостановлено: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на период проведения встречной проверки и (или) обследования;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на период организации и проведения экспертиз;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на период исполнения запросов, направленных в компетентные государственные органы;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397E1A">
        <w:rPr>
          <w:rFonts w:ascii="Times New Roman" w:hAnsi="Times New Roman" w:cs="Times New Roman"/>
          <w:sz w:val="24"/>
          <w:szCs w:val="24"/>
        </w:rPr>
        <w:t>истребуем</w:t>
      </w:r>
      <w:r w:rsidR="00322836" w:rsidRPr="00397E1A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322836" w:rsidRPr="00397E1A">
        <w:rPr>
          <w:rFonts w:ascii="Times New Roman" w:hAnsi="Times New Roman" w:cs="Times New Roman"/>
          <w:sz w:val="24"/>
          <w:szCs w:val="24"/>
        </w:rPr>
        <w:t xml:space="preserve"> </w:t>
      </w:r>
      <w:r w:rsidRPr="00397E1A">
        <w:rPr>
          <w:rFonts w:ascii="Times New Roman" w:hAnsi="Times New Roman" w:cs="Times New Roman"/>
          <w:sz w:val="24"/>
          <w:szCs w:val="24"/>
        </w:rPr>
        <w:t>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при необходимости обследования имущества и (или) документов, находящихся не по месту нахождения объекта контроля;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в случае обращения органа (должностного лица), по обращению (поручению) которого проводится контрольное мероприятие, обосновывающего необходимость приостановления контрольного мероприятия.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5.3.15. Проведение контрольного мероприятия может быть отменено </w:t>
      </w:r>
      <w:r w:rsidR="001D632F">
        <w:rPr>
          <w:rFonts w:ascii="Times New Roman" w:hAnsi="Times New Roman" w:cs="Times New Roman"/>
          <w:sz w:val="24"/>
          <w:szCs w:val="24"/>
        </w:rPr>
        <w:t>главой Кирпильского сельского поселения Усть-Лабинского района</w:t>
      </w:r>
      <w:r w:rsidRPr="00397E1A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lastRenderedPageBreak/>
        <w:t>обращения органа (должностного лица), по обращению (поручению) которого проводится данное контрольное мероприятие, обосновывающего необходимость отмены контрольного мероприятия;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ликвидации объекта контроля;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E1A">
        <w:rPr>
          <w:rFonts w:ascii="Times New Roman" w:hAnsi="Times New Roman" w:cs="Times New Roman"/>
          <w:sz w:val="24"/>
          <w:szCs w:val="24"/>
        </w:rPr>
        <w:t>неустановления</w:t>
      </w:r>
      <w:proofErr w:type="spellEnd"/>
      <w:r w:rsidRPr="00397E1A">
        <w:rPr>
          <w:rFonts w:ascii="Times New Roman" w:hAnsi="Times New Roman" w:cs="Times New Roman"/>
          <w:sz w:val="24"/>
          <w:szCs w:val="24"/>
        </w:rPr>
        <w:t xml:space="preserve"> фактического места нахождения объекта контроля.</w:t>
      </w:r>
    </w:p>
    <w:p w:rsidR="00807412" w:rsidRDefault="00807412" w:rsidP="00C26086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D9D" w:rsidRPr="00397E1A" w:rsidRDefault="00302D9D" w:rsidP="00C26086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E1A">
        <w:rPr>
          <w:rFonts w:ascii="Times New Roman" w:hAnsi="Times New Roman" w:cs="Times New Roman"/>
          <w:b/>
          <w:bCs/>
          <w:sz w:val="24"/>
          <w:szCs w:val="24"/>
        </w:rPr>
        <w:t>6. Реализация результатов проведения</w:t>
      </w:r>
    </w:p>
    <w:p w:rsidR="00302D9D" w:rsidRPr="00397E1A" w:rsidRDefault="00302D9D" w:rsidP="00C260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E1A">
        <w:rPr>
          <w:rFonts w:ascii="Times New Roman" w:hAnsi="Times New Roman" w:cs="Times New Roman"/>
          <w:b/>
          <w:bCs/>
          <w:sz w:val="24"/>
          <w:szCs w:val="24"/>
        </w:rPr>
        <w:t>контрольного мероприятия</w:t>
      </w:r>
    </w:p>
    <w:p w:rsidR="00302D9D" w:rsidRPr="00397E1A" w:rsidRDefault="00302D9D" w:rsidP="00397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6.1. Акт проверки (заключение по результатам обследования) и иные материалы контрольного мероприятия, проведенного в соответствии с полномочиями, определенными Бюджетным </w:t>
      </w:r>
      <w:hyperlink r:id="rId20" w:history="1">
        <w:r w:rsidRPr="00397E1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97E1A">
        <w:rPr>
          <w:rFonts w:ascii="Times New Roman" w:hAnsi="Times New Roman" w:cs="Times New Roman"/>
          <w:sz w:val="24"/>
          <w:szCs w:val="24"/>
        </w:rPr>
        <w:t xml:space="preserve"> РФ, подлежат рассмотрению начальником </w:t>
      </w:r>
      <w:r w:rsidR="001D632F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 xml:space="preserve"> в течение 30 рабочих дней со дня вручения (направления) акта (заключения).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E1A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акта, оформленного по результатам выездной или камеральной проверки, проведенной в соответствии с </w:t>
      </w:r>
      <w:hyperlink r:id="rId21" w:history="1">
        <w:r w:rsidRPr="00397E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97E1A">
        <w:rPr>
          <w:rFonts w:ascii="Times New Roman" w:hAnsi="Times New Roman" w:cs="Times New Roman"/>
          <w:sz w:val="24"/>
          <w:szCs w:val="24"/>
        </w:rPr>
        <w:t xml:space="preserve"> 44-ФЗ, с учетом возражений объекта контроля (при их наличии) и иных материалов выездной или камеральной проверки, начальник </w:t>
      </w:r>
      <w:r w:rsidR="001D632F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 xml:space="preserve"> принимает решение, которое оформляется </w:t>
      </w:r>
      <w:r w:rsidR="001D632F">
        <w:rPr>
          <w:rFonts w:ascii="Times New Roman" w:hAnsi="Times New Roman" w:cs="Times New Roman"/>
          <w:sz w:val="24"/>
          <w:szCs w:val="24"/>
        </w:rPr>
        <w:t>распоряжением администрации Кирпильского сельского поселения Усть-Лабинского района</w:t>
      </w:r>
      <w:r w:rsidRPr="00397E1A">
        <w:rPr>
          <w:rFonts w:ascii="Times New Roman" w:hAnsi="Times New Roman" w:cs="Times New Roman"/>
          <w:sz w:val="24"/>
          <w:szCs w:val="24"/>
        </w:rPr>
        <w:t xml:space="preserve"> в срок не более 30 рабочих дней со дня подписания акта.</w:t>
      </w:r>
      <w:proofErr w:type="gramEnd"/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6.2. По результатам рассмотрения акта (заключения) и иных материалов контрольного мероприятия начальник </w:t>
      </w:r>
      <w:r w:rsidR="001D632F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 xml:space="preserve"> принимает решение: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о направлении объекту контроля (представителю объекта контроля) представления и (или) предписания;</w:t>
      </w:r>
    </w:p>
    <w:p w:rsidR="00302D9D" w:rsidRPr="001D632F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0CD7">
        <w:rPr>
          <w:rFonts w:ascii="Times New Roman" w:hAnsi="Times New Roman" w:cs="Times New Roman"/>
          <w:sz w:val="24"/>
          <w:szCs w:val="24"/>
        </w:rPr>
        <w:t>о направлении в финансов</w:t>
      </w:r>
      <w:r w:rsidR="00920CD7" w:rsidRPr="00920CD7">
        <w:rPr>
          <w:rFonts w:ascii="Times New Roman" w:hAnsi="Times New Roman" w:cs="Times New Roman"/>
          <w:sz w:val="24"/>
          <w:szCs w:val="24"/>
        </w:rPr>
        <w:t>ый</w:t>
      </w:r>
      <w:r w:rsidRPr="00920CD7">
        <w:rPr>
          <w:rFonts w:ascii="Times New Roman" w:hAnsi="Times New Roman" w:cs="Times New Roman"/>
          <w:sz w:val="24"/>
          <w:szCs w:val="24"/>
        </w:rPr>
        <w:t xml:space="preserve"> </w:t>
      </w:r>
      <w:r w:rsidR="00920CD7" w:rsidRPr="00920CD7">
        <w:rPr>
          <w:rFonts w:ascii="Times New Roman" w:hAnsi="Times New Roman" w:cs="Times New Roman"/>
          <w:sz w:val="24"/>
          <w:szCs w:val="24"/>
        </w:rPr>
        <w:t>отдел</w:t>
      </w:r>
      <w:r w:rsidRPr="00920CD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20CD7" w:rsidRPr="00920CD7">
        <w:rPr>
          <w:rFonts w:ascii="Times New Roman" w:hAnsi="Times New Roman" w:cs="Times New Roman"/>
          <w:sz w:val="24"/>
          <w:szCs w:val="24"/>
        </w:rPr>
        <w:t>Кирпильского сельского поселения Усть-Лабинского района</w:t>
      </w:r>
      <w:r w:rsidR="00322836" w:rsidRPr="00920CD7">
        <w:rPr>
          <w:rFonts w:ascii="Times New Roman" w:hAnsi="Times New Roman" w:cs="Times New Roman"/>
          <w:sz w:val="24"/>
          <w:szCs w:val="24"/>
        </w:rPr>
        <w:t xml:space="preserve"> </w:t>
      </w:r>
      <w:r w:rsidRPr="00920CD7">
        <w:rPr>
          <w:rFonts w:ascii="Times New Roman" w:hAnsi="Times New Roman" w:cs="Times New Roman"/>
          <w:sz w:val="24"/>
          <w:szCs w:val="24"/>
        </w:rPr>
        <w:t xml:space="preserve">о применении бюджетных мер принуждения в соответствии с Бюджетным </w:t>
      </w:r>
      <w:hyperlink r:id="rId22" w:history="1">
        <w:r w:rsidRPr="00920CD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20CD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Уведомление о применении бюджетной меры (бюджетных мер) принуждения направляется в финансов</w:t>
      </w:r>
      <w:r w:rsidR="00920CD7">
        <w:rPr>
          <w:rFonts w:ascii="Times New Roman" w:hAnsi="Times New Roman" w:cs="Times New Roman"/>
          <w:sz w:val="24"/>
          <w:szCs w:val="24"/>
        </w:rPr>
        <w:t>ый</w:t>
      </w:r>
      <w:r w:rsidRPr="00397E1A">
        <w:rPr>
          <w:rFonts w:ascii="Times New Roman" w:hAnsi="Times New Roman" w:cs="Times New Roman"/>
          <w:sz w:val="24"/>
          <w:szCs w:val="24"/>
        </w:rPr>
        <w:t xml:space="preserve"> </w:t>
      </w:r>
      <w:r w:rsidR="00920CD7">
        <w:rPr>
          <w:rFonts w:ascii="Times New Roman" w:hAnsi="Times New Roman" w:cs="Times New Roman"/>
          <w:sz w:val="24"/>
          <w:szCs w:val="24"/>
        </w:rPr>
        <w:t>отдел</w:t>
      </w:r>
      <w:r w:rsidRPr="00397E1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20CD7" w:rsidRPr="00920CD7">
        <w:rPr>
          <w:rFonts w:ascii="Times New Roman" w:hAnsi="Times New Roman" w:cs="Times New Roman"/>
          <w:sz w:val="24"/>
          <w:szCs w:val="24"/>
        </w:rPr>
        <w:t>Кирпильского сельского поселения Усть-Лабинского района</w:t>
      </w:r>
      <w:r w:rsidRPr="00397E1A">
        <w:rPr>
          <w:rFonts w:ascii="Times New Roman" w:hAnsi="Times New Roman" w:cs="Times New Roman"/>
          <w:sz w:val="24"/>
          <w:szCs w:val="24"/>
        </w:rPr>
        <w:t xml:space="preserve"> не позднее 60 календарных дней после дня окончания проверки (ревизии), в порядке, предусмотренном Бюджетным </w:t>
      </w:r>
      <w:hyperlink r:id="rId23" w:history="1">
        <w:r w:rsidRPr="00397E1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97E1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об отсутствии оснований для направления предписания, представления и уведомления о применении бюджетных мер принуждения;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о назначении внепланового контрольного мероприятия, в том числе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контрольного мероприятия.</w:t>
      </w:r>
    </w:p>
    <w:p w:rsidR="00DD619D" w:rsidRPr="00DD619D" w:rsidRDefault="00302D9D" w:rsidP="00DD61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="00DD619D" w:rsidRPr="00DD619D">
        <w:rPr>
          <w:rFonts w:ascii="Times New Roman" w:hAnsi="Times New Roman" w:cs="Times New Roman"/>
          <w:sz w:val="24"/>
          <w:szCs w:val="24"/>
        </w:rPr>
        <w:t xml:space="preserve">Под представлением понимается документ органа внутреннего </w:t>
      </w:r>
      <w:r w:rsidR="00DD619D">
        <w:rPr>
          <w:rFonts w:ascii="Times New Roman" w:hAnsi="Times New Roman" w:cs="Times New Roman"/>
          <w:sz w:val="24"/>
          <w:szCs w:val="24"/>
        </w:rPr>
        <w:t>муниципального</w:t>
      </w:r>
      <w:r w:rsidR="00DD619D" w:rsidRPr="00DD619D">
        <w:rPr>
          <w:rFonts w:ascii="Times New Roman" w:hAnsi="Times New Roman" w:cs="Times New Roman"/>
          <w:sz w:val="24"/>
          <w:szCs w:val="24"/>
        </w:rPr>
        <w:t xml:space="preserve">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  <w:proofErr w:type="gramEnd"/>
    </w:p>
    <w:p w:rsidR="00DD619D" w:rsidRPr="00DD619D" w:rsidRDefault="00DD619D" w:rsidP="00DD61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19D">
        <w:rPr>
          <w:rFonts w:ascii="Times New Roman" w:hAnsi="Times New Roman" w:cs="Times New Roman"/>
          <w:sz w:val="24"/>
          <w:szCs w:val="24"/>
        </w:rPr>
        <w:t>1) требование об устранении бюджетного нарушения и о принятии мер по устранению его причин и условий;</w:t>
      </w:r>
    </w:p>
    <w:p w:rsidR="00DD619D" w:rsidRDefault="00DD619D" w:rsidP="00DD61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19D">
        <w:rPr>
          <w:rFonts w:ascii="Times New Roman" w:hAnsi="Times New Roman" w:cs="Times New Roman"/>
          <w:sz w:val="24"/>
          <w:szCs w:val="24"/>
        </w:rPr>
        <w:t>2) требование о принятии мер по устранению причин и условий бюджетного нарушения в случае невозможности его устранения.</w:t>
      </w:r>
      <w:r w:rsidRPr="00DD6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19D" w:rsidRPr="00DD619D" w:rsidRDefault="00302D9D" w:rsidP="00DD61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="00DD619D" w:rsidRPr="00DD619D">
        <w:rPr>
          <w:rFonts w:ascii="Times New Roman" w:hAnsi="Times New Roman" w:cs="Times New Roman"/>
          <w:sz w:val="24"/>
          <w:szCs w:val="24"/>
        </w:rPr>
        <w:t xml:space="preserve">Под предписанием понимается документ органа внутреннего </w:t>
      </w:r>
      <w:r w:rsidR="00DD619D">
        <w:rPr>
          <w:rFonts w:ascii="Times New Roman" w:hAnsi="Times New Roman" w:cs="Times New Roman"/>
          <w:sz w:val="24"/>
          <w:szCs w:val="24"/>
        </w:rPr>
        <w:t>муниципального</w:t>
      </w:r>
      <w:r w:rsidR="00DD619D" w:rsidRPr="00DD619D">
        <w:rPr>
          <w:rFonts w:ascii="Times New Roman" w:hAnsi="Times New Roman" w:cs="Times New Roman"/>
          <w:sz w:val="24"/>
          <w:szCs w:val="24"/>
        </w:rPr>
        <w:t xml:space="preserve"> финансового контроля, направляемый объекту контроля в случае невозможности устранения либо </w:t>
      </w:r>
      <w:proofErr w:type="spellStart"/>
      <w:r w:rsidR="00DD619D" w:rsidRPr="00DD619D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="00DD619D" w:rsidRPr="00DD619D">
        <w:rPr>
          <w:rFonts w:ascii="Times New Roman" w:hAnsi="Times New Roman" w:cs="Times New Roman"/>
          <w:sz w:val="24"/>
          <w:szCs w:val="24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</w:t>
      </w:r>
      <w:proofErr w:type="gramEnd"/>
      <w:r w:rsidR="00DD619D" w:rsidRPr="00DD619D">
        <w:rPr>
          <w:rFonts w:ascii="Times New Roman" w:hAnsi="Times New Roman" w:cs="Times New Roman"/>
          <w:sz w:val="24"/>
          <w:szCs w:val="24"/>
        </w:rPr>
        <w:t xml:space="preserve"> Предписание содержит обязательные </w:t>
      </w:r>
      <w:proofErr w:type="gramStart"/>
      <w:r w:rsidR="00DD619D" w:rsidRPr="00DD619D">
        <w:rPr>
          <w:rFonts w:ascii="Times New Roman" w:hAnsi="Times New Roman" w:cs="Times New Roman"/>
          <w:sz w:val="24"/>
          <w:szCs w:val="24"/>
        </w:rPr>
        <w:t xml:space="preserve">для </w:t>
      </w:r>
      <w:r w:rsidR="00DD619D" w:rsidRPr="00DD619D">
        <w:rPr>
          <w:rFonts w:ascii="Times New Roman" w:hAnsi="Times New Roman" w:cs="Times New Roman"/>
          <w:sz w:val="24"/>
          <w:szCs w:val="24"/>
        </w:rPr>
        <w:lastRenderedPageBreak/>
        <w:t>исполнения в установленный в предписании срок требования о принятии мер по возмещению</w:t>
      </w:r>
      <w:proofErr w:type="gramEnd"/>
      <w:r w:rsidR="00DD619D" w:rsidRPr="00DD619D">
        <w:rPr>
          <w:rFonts w:ascii="Times New Roman" w:hAnsi="Times New Roman" w:cs="Times New Roman"/>
          <w:sz w:val="24"/>
          <w:szCs w:val="24"/>
        </w:rPr>
        <w:t xml:space="preserve"> причиненного ущерба публично-правовому образованию.</w:t>
      </w:r>
    </w:p>
    <w:p w:rsidR="00DD619D" w:rsidRDefault="00DD619D" w:rsidP="00DD61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19D">
        <w:rPr>
          <w:rFonts w:ascii="Times New Roman" w:hAnsi="Times New Roman" w:cs="Times New Roman"/>
          <w:sz w:val="24"/>
          <w:szCs w:val="24"/>
        </w:rPr>
        <w:t xml:space="preserve">В случаях, установленных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D619D">
        <w:rPr>
          <w:rFonts w:ascii="Times New Roman" w:hAnsi="Times New Roman" w:cs="Times New Roman"/>
          <w:sz w:val="24"/>
          <w:szCs w:val="24"/>
        </w:rPr>
        <w:t xml:space="preserve">тандартами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D619D">
        <w:rPr>
          <w:rFonts w:ascii="Times New Roman" w:hAnsi="Times New Roman" w:cs="Times New Roman"/>
          <w:sz w:val="24"/>
          <w:szCs w:val="24"/>
        </w:rPr>
        <w:t xml:space="preserve"> финансового контроля, органы внутреннего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D619D">
        <w:rPr>
          <w:rFonts w:ascii="Times New Roman" w:hAnsi="Times New Roman" w:cs="Times New Roman"/>
          <w:sz w:val="24"/>
          <w:szCs w:val="24"/>
        </w:rPr>
        <w:t>финансового контроля направляют копии представлений и предписаний главным администраторам бюджетных средств, органам исполнительной власти (органам местного самоуправления), осуществляющим функции и полномочия учредителя, иным органам и организациям.</w:t>
      </w:r>
      <w:r w:rsidRPr="00DD6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D9D" w:rsidRPr="00397E1A" w:rsidRDefault="00302D9D" w:rsidP="00DD61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6.5. Направленные представления и предписания являются обязательными для рассмотрения объектом контроля в установленные в указанном документе сроки или в течение 30 календарных дней со дня его получения.</w:t>
      </w:r>
    </w:p>
    <w:p w:rsidR="00302D9D" w:rsidRDefault="00302D9D" w:rsidP="00920C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>Предписание, представление, выданное по результатам контрольного мероприятия, направляется (вручается) представителю объекта контроля в срок не более 5 рабочих дней со дня принятия решения о выдаче обязательного для исполнения предписания.</w:t>
      </w:r>
    </w:p>
    <w:p w:rsidR="00DD619D" w:rsidRPr="00397E1A" w:rsidRDefault="00DD619D" w:rsidP="00920C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19D">
        <w:rPr>
          <w:rFonts w:ascii="Times New Roman" w:hAnsi="Times New Roman" w:cs="Times New Roman"/>
          <w:sz w:val="24"/>
          <w:szCs w:val="24"/>
        </w:rPr>
        <w:t xml:space="preserve">По решению органа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D619D">
        <w:rPr>
          <w:rFonts w:ascii="Times New Roman" w:hAnsi="Times New Roman" w:cs="Times New Roman"/>
          <w:sz w:val="24"/>
          <w:szCs w:val="24"/>
        </w:rPr>
        <w:t xml:space="preserve"> финансового контроля срок исполнения представления, </w:t>
      </w:r>
      <w:r>
        <w:rPr>
          <w:rFonts w:ascii="Times New Roman" w:hAnsi="Times New Roman" w:cs="Times New Roman"/>
          <w:sz w:val="24"/>
          <w:szCs w:val="24"/>
        </w:rPr>
        <w:t>предписания органа внутреннего  муниципального</w:t>
      </w:r>
      <w:r w:rsidRPr="00DD619D">
        <w:rPr>
          <w:rFonts w:ascii="Times New Roman" w:hAnsi="Times New Roman" w:cs="Times New Roman"/>
          <w:sz w:val="24"/>
          <w:szCs w:val="24"/>
        </w:rPr>
        <w:t xml:space="preserve"> финансового контроля может быть продлен в порядке, предусмотренном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D619D">
        <w:rPr>
          <w:rFonts w:ascii="Times New Roman" w:hAnsi="Times New Roman" w:cs="Times New Roman"/>
          <w:sz w:val="24"/>
          <w:szCs w:val="24"/>
        </w:rPr>
        <w:t xml:space="preserve">тандартами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D619D">
        <w:rPr>
          <w:rFonts w:ascii="Times New Roman" w:hAnsi="Times New Roman" w:cs="Times New Roman"/>
          <w:sz w:val="24"/>
          <w:szCs w:val="24"/>
        </w:rPr>
        <w:t xml:space="preserve"> финансового контроля, но не более одного раза по обращению объекта контроля</w:t>
      </w:r>
      <w:r w:rsidR="00640EB2">
        <w:rPr>
          <w:rFonts w:ascii="Times New Roman" w:hAnsi="Times New Roman" w:cs="Times New Roman"/>
          <w:sz w:val="24"/>
          <w:szCs w:val="24"/>
        </w:rPr>
        <w:t>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6.6. Отмена представлений и предписаний </w:t>
      </w:r>
      <w:r w:rsidR="00920CD7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 xml:space="preserve"> осуществляется в судебном порядке, а также начальником </w:t>
      </w:r>
      <w:r w:rsidR="00920CD7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 xml:space="preserve"> по результатам обжалования решений, действий (бездействия) должностных лиц </w:t>
      </w:r>
      <w:r w:rsidR="00920CD7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>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6.7. Должностные лица </w:t>
      </w:r>
      <w:r w:rsidR="00920CD7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 xml:space="preserve">, принимающие участие в контрольных (аналитических) мероприятиях, осуществляют </w:t>
      </w:r>
      <w:proofErr w:type="gramStart"/>
      <w:r w:rsidRPr="00397E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7E1A">
        <w:rPr>
          <w:rFonts w:ascii="Times New Roman" w:hAnsi="Times New Roman" w:cs="Times New Roman"/>
          <w:sz w:val="24"/>
          <w:szCs w:val="24"/>
        </w:rPr>
        <w:t xml:space="preserve"> исполнением объектами контроля представлений, предписаний и реализацией акта проверки (заключения). В случае неисполнения представления и (или) предписания должностные лица </w:t>
      </w:r>
      <w:r w:rsidR="00920CD7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 xml:space="preserve"> применяют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6.8. В случае неисполнения предписания о возмещении ущерба, причиненного бюджету муниципального образования </w:t>
      </w:r>
      <w:proofErr w:type="spellStart"/>
      <w:r w:rsidR="00920CD7" w:rsidRPr="00920CD7">
        <w:rPr>
          <w:rFonts w:ascii="Times New Roman" w:hAnsi="Times New Roman" w:cs="Times New Roman"/>
          <w:sz w:val="24"/>
          <w:szCs w:val="24"/>
        </w:rPr>
        <w:t>Кирпильско</w:t>
      </w:r>
      <w:r w:rsidR="00920CD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20CD7" w:rsidRPr="00920CD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20CD7">
        <w:rPr>
          <w:rFonts w:ascii="Times New Roman" w:hAnsi="Times New Roman" w:cs="Times New Roman"/>
          <w:sz w:val="24"/>
          <w:szCs w:val="24"/>
        </w:rPr>
        <w:t>е</w:t>
      </w:r>
      <w:r w:rsidR="00920CD7" w:rsidRPr="00920CD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20CD7">
        <w:rPr>
          <w:rFonts w:ascii="Times New Roman" w:hAnsi="Times New Roman" w:cs="Times New Roman"/>
          <w:sz w:val="24"/>
          <w:szCs w:val="24"/>
        </w:rPr>
        <w:t>е</w:t>
      </w:r>
      <w:r w:rsidR="00920CD7" w:rsidRPr="00920CD7">
        <w:rPr>
          <w:rFonts w:ascii="Times New Roman" w:hAnsi="Times New Roman" w:cs="Times New Roman"/>
          <w:sz w:val="24"/>
          <w:szCs w:val="24"/>
        </w:rPr>
        <w:t xml:space="preserve"> Усть-Лабинского района</w:t>
      </w:r>
      <w:r w:rsidR="00322836" w:rsidRPr="00397E1A">
        <w:rPr>
          <w:rFonts w:ascii="Times New Roman" w:hAnsi="Times New Roman" w:cs="Times New Roman"/>
          <w:sz w:val="24"/>
          <w:szCs w:val="24"/>
        </w:rPr>
        <w:t xml:space="preserve"> </w:t>
      </w:r>
      <w:r w:rsidRPr="00397E1A">
        <w:rPr>
          <w:rFonts w:ascii="Times New Roman" w:hAnsi="Times New Roman" w:cs="Times New Roman"/>
          <w:sz w:val="24"/>
          <w:szCs w:val="24"/>
        </w:rPr>
        <w:t xml:space="preserve">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920CD7">
        <w:rPr>
          <w:rFonts w:ascii="Times New Roman" w:hAnsi="Times New Roman" w:cs="Times New Roman"/>
          <w:sz w:val="24"/>
          <w:szCs w:val="24"/>
        </w:rPr>
        <w:t>Отдел</w:t>
      </w:r>
      <w:r w:rsidRPr="00397E1A">
        <w:rPr>
          <w:rFonts w:ascii="Times New Roman" w:hAnsi="Times New Roman" w:cs="Times New Roman"/>
          <w:sz w:val="24"/>
          <w:szCs w:val="24"/>
        </w:rPr>
        <w:t xml:space="preserve"> инициирует направление в суд искового заявления о возмещении ущерба, причиненного бюджету муниципального образования </w:t>
      </w:r>
      <w:proofErr w:type="spellStart"/>
      <w:r w:rsidR="00920CD7" w:rsidRPr="00920CD7">
        <w:rPr>
          <w:rFonts w:ascii="Times New Roman" w:hAnsi="Times New Roman" w:cs="Times New Roman"/>
          <w:sz w:val="24"/>
          <w:szCs w:val="24"/>
        </w:rPr>
        <w:t>Кирпильско</w:t>
      </w:r>
      <w:r w:rsidR="00920CD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20CD7" w:rsidRPr="00920CD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20CD7">
        <w:rPr>
          <w:rFonts w:ascii="Times New Roman" w:hAnsi="Times New Roman" w:cs="Times New Roman"/>
          <w:sz w:val="24"/>
          <w:szCs w:val="24"/>
        </w:rPr>
        <w:t>е</w:t>
      </w:r>
      <w:r w:rsidR="00920CD7" w:rsidRPr="00920CD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20CD7">
        <w:rPr>
          <w:rFonts w:ascii="Times New Roman" w:hAnsi="Times New Roman" w:cs="Times New Roman"/>
          <w:sz w:val="24"/>
          <w:szCs w:val="24"/>
        </w:rPr>
        <w:t>е</w:t>
      </w:r>
      <w:r w:rsidR="00920CD7" w:rsidRPr="00920CD7">
        <w:rPr>
          <w:rFonts w:ascii="Times New Roman" w:hAnsi="Times New Roman" w:cs="Times New Roman"/>
          <w:sz w:val="24"/>
          <w:szCs w:val="24"/>
        </w:rPr>
        <w:t xml:space="preserve"> Усть-Лабинского района</w:t>
      </w:r>
      <w:r w:rsidRPr="00397E1A">
        <w:rPr>
          <w:rFonts w:ascii="Times New Roman" w:hAnsi="Times New Roman" w:cs="Times New Roman"/>
          <w:sz w:val="24"/>
          <w:szCs w:val="24"/>
        </w:rPr>
        <w:t>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6.9. При обнаружении в ходе проведения и по результатам проведения контрольных мероприятий сведений, указывающих на наличие административного правонарушения, должностные лица </w:t>
      </w:r>
      <w:r w:rsidR="00920CD7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 xml:space="preserve">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6.10. В случае выявления обстоятельств и фактов, свидетельствующих о признаках нарушений в сфере, не относящейся к компетенции </w:t>
      </w:r>
      <w:r w:rsidR="00920CD7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>, материалы такого контрольного мероприятия направляются в соответствующий уполномоченный орган для рассмотрения в порядке, установленном законодательством Российской Федерации.</w:t>
      </w:r>
    </w:p>
    <w:p w:rsidR="00302D9D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6.11. При выявлении в результате контрольных мероприятий факта совершения действия (бездействия), содержащего признаки состава преступления, </w:t>
      </w:r>
      <w:r w:rsidR="00920CD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97E1A">
        <w:rPr>
          <w:rFonts w:ascii="Times New Roman" w:hAnsi="Times New Roman" w:cs="Times New Roman"/>
          <w:sz w:val="24"/>
          <w:szCs w:val="24"/>
        </w:rPr>
        <w:t xml:space="preserve"> </w:t>
      </w:r>
      <w:r w:rsidR="00920CD7">
        <w:rPr>
          <w:rFonts w:ascii="Times New Roman" w:hAnsi="Times New Roman" w:cs="Times New Roman"/>
          <w:sz w:val="24"/>
          <w:szCs w:val="24"/>
        </w:rPr>
        <w:t>Кирпильского сельского поселения Усть-Лабинского района</w:t>
      </w:r>
      <w:r w:rsidR="00920CD7" w:rsidRPr="00397E1A">
        <w:rPr>
          <w:rFonts w:ascii="Times New Roman" w:hAnsi="Times New Roman" w:cs="Times New Roman"/>
          <w:sz w:val="24"/>
          <w:szCs w:val="24"/>
        </w:rPr>
        <w:t xml:space="preserve"> </w:t>
      </w:r>
      <w:r w:rsidRPr="00397E1A">
        <w:rPr>
          <w:rFonts w:ascii="Times New Roman" w:hAnsi="Times New Roman" w:cs="Times New Roman"/>
          <w:sz w:val="24"/>
          <w:szCs w:val="24"/>
        </w:rPr>
        <w:t>направляет в правоохранительные органы информацию о таком факте и (или) документы и иные материалы, подтверждающие такой факт.</w:t>
      </w:r>
    </w:p>
    <w:p w:rsidR="00640EB2" w:rsidRPr="00397E1A" w:rsidRDefault="00640EB2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 </w:t>
      </w:r>
      <w:r w:rsidRPr="00640EB2">
        <w:rPr>
          <w:rFonts w:ascii="Times New Roman" w:hAnsi="Times New Roman" w:cs="Times New Roman"/>
          <w:sz w:val="24"/>
          <w:szCs w:val="24"/>
        </w:rPr>
        <w:t xml:space="preserve">В представлениях и предписаниях органа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bookmarkStart w:id="3" w:name="_GoBack"/>
      <w:bookmarkEnd w:id="3"/>
      <w:r w:rsidRPr="00640EB2">
        <w:rPr>
          <w:rFonts w:ascii="Times New Roman" w:hAnsi="Times New Roman" w:cs="Times New Roman"/>
          <w:sz w:val="24"/>
          <w:szCs w:val="24"/>
        </w:rPr>
        <w:t xml:space="preserve">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</w:t>
      </w:r>
    </w:p>
    <w:p w:rsidR="00302D9D" w:rsidRPr="00397E1A" w:rsidRDefault="00302D9D" w:rsidP="00397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2D9D" w:rsidRPr="00397E1A" w:rsidRDefault="00302D9D" w:rsidP="00C260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E1A">
        <w:rPr>
          <w:rFonts w:ascii="Times New Roman" w:hAnsi="Times New Roman" w:cs="Times New Roman"/>
          <w:b/>
          <w:bCs/>
          <w:sz w:val="24"/>
          <w:szCs w:val="24"/>
        </w:rPr>
        <w:t>7. Порядок контроля и ответственность должностных лиц</w:t>
      </w:r>
    </w:p>
    <w:p w:rsidR="00302D9D" w:rsidRPr="00397E1A" w:rsidRDefault="00302D9D" w:rsidP="00397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397E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7E1A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</w:t>
      </w:r>
      <w:r w:rsidR="00920CD7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 xml:space="preserve"> положений настоящего Стандарта организуется начальником </w:t>
      </w:r>
      <w:r w:rsidR="00920CD7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>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7.2. Начальник </w:t>
      </w:r>
      <w:r w:rsidR="00920CD7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 xml:space="preserve">, ответственный за организацию и проведение контрольного (аналитического) мероприятия, осуществляет текущий </w:t>
      </w:r>
      <w:proofErr w:type="gramStart"/>
      <w:r w:rsidRPr="00397E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7E1A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</w:t>
      </w:r>
      <w:r w:rsidR="00920CD7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>, уполномоченными на проведение контрольного (аналитического) мероприятия, положений настоящего Стандарта и иных нормативных правовых актов, устанавливающих требования к проведению внутреннего муниципального финансового контроля.</w:t>
      </w:r>
    </w:p>
    <w:p w:rsidR="00302D9D" w:rsidRPr="00397E1A" w:rsidRDefault="00302D9D" w:rsidP="00C260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1A">
        <w:rPr>
          <w:rFonts w:ascii="Times New Roman" w:hAnsi="Times New Roman" w:cs="Times New Roman"/>
          <w:sz w:val="24"/>
          <w:szCs w:val="24"/>
        </w:rPr>
        <w:t xml:space="preserve">7.3. В случае выявления нарушений положений настоящего Стандарта и иных нормативных правовых актов, устанавливающих требования к проведению внутреннего муниципального финансового контроля, должностные лица </w:t>
      </w:r>
      <w:r w:rsidR="00920CD7">
        <w:rPr>
          <w:rFonts w:ascii="Times New Roman" w:hAnsi="Times New Roman" w:cs="Times New Roman"/>
          <w:sz w:val="24"/>
          <w:szCs w:val="24"/>
        </w:rPr>
        <w:t>Отдела</w:t>
      </w:r>
      <w:r w:rsidRPr="00397E1A">
        <w:rPr>
          <w:rFonts w:ascii="Times New Roman" w:hAnsi="Times New Roman" w:cs="Times New Roman"/>
          <w:sz w:val="24"/>
          <w:szCs w:val="24"/>
        </w:rPr>
        <w:t xml:space="preserve"> несут ответственность за решения и действия (бездействие), принимаемые (осуществляемые) в процессе осуществления внутреннего муниципального финансового контроля, в соответствии с законодательством Российской Федерации.</w:t>
      </w:r>
    </w:p>
    <w:p w:rsidR="00C16A1B" w:rsidRDefault="00C16A1B" w:rsidP="00397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0CD7" w:rsidRDefault="00920CD7" w:rsidP="00397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0CD7" w:rsidRDefault="00920CD7" w:rsidP="00397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0CD7" w:rsidRDefault="00920CD7" w:rsidP="00397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920CD7" w:rsidRDefault="00920CD7" w:rsidP="00397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Кирпильского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AA6615" w:rsidRPr="00397E1A" w:rsidRDefault="00920CD7" w:rsidP="00397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Усть-Лабинского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З.Ф.Лепская</w:t>
      </w:r>
      <w:proofErr w:type="spellEnd"/>
      <w:r w:rsidR="00AA6615">
        <w:rPr>
          <w:rFonts w:ascii="Times New Roman" w:hAnsi="Times New Roman" w:cs="Times New Roman"/>
          <w:sz w:val="24"/>
          <w:szCs w:val="24"/>
        </w:rPr>
        <w:tab/>
      </w:r>
      <w:r w:rsidR="00AA6615">
        <w:rPr>
          <w:rFonts w:ascii="Times New Roman" w:hAnsi="Times New Roman" w:cs="Times New Roman"/>
          <w:sz w:val="24"/>
          <w:szCs w:val="24"/>
        </w:rPr>
        <w:tab/>
      </w:r>
      <w:r w:rsidR="00AA6615">
        <w:rPr>
          <w:rFonts w:ascii="Times New Roman" w:hAnsi="Times New Roman" w:cs="Times New Roman"/>
          <w:sz w:val="24"/>
          <w:szCs w:val="24"/>
        </w:rPr>
        <w:tab/>
      </w:r>
      <w:r w:rsidR="00AA6615">
        <w:rPr>
          <w:rFonts w:ascii="Times New Roman" w:hAnsi="Times New Roman" w:cs="Times New Roman"/>
          <w:sz w:val="24"/>
          <w:szCs w:val="24"/>
        </w:rPr>
        <w:tab/>
      </w:r>
      <w:r w:rsidR="00AA6615">
        <w:rPr>
          <w:rFonts w:ascii="Times New Roman" w:hAnsi="Times New Roman" w:cs="Times New Roman"/>
          <w:sz w:val="24"/>
          <w:szCs w:val="24"/>
        </w:rPr>
        <w:tab/>
      </w:r>
      <w:r w:rsidR="00AA6615">
        <w:rPr>
          <w:rFonts w:ascii="Times New Roman" w:hAnsi="Times New Roman" w:cs="Times New Roman"/>
          <w:sz w:val="24"/>
          <w:szCs w:val="24"/>
        </w:rPr>
        <w:tab/>
      </w:r>
      <w:r w:rsidR="00AA6615">
        <w:rPr>
          <w:rFonts w:ascii="Times New Roman" w:hAnsi="Times New Roman" w:cs="Times New Roman"/>
          <w:sz w:val="24"/>
          <w:szCs w:val="24"/>
        </w:rPr>
        <w:tab/>
      </w:r>
      <w:r w:rsidR="00AA6615">
        <w:rPr>
          <w:rFonts w:ascii="Times New Roman" w:hAnsi="Times New Roman" w:cs="Times New Roman"/>
          <w:sz w:val="24"/>
          <w:szCs w:val="24"/>
        </w:rPr>
        <w:tab/>
      </w:r>
    </w:p>
    <w:sectPr w:rsidR="00AA6615" w:rsidRPr="00397E1A" w:rsidSect="008A70F2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680E"/>
    <w:multiLevelType w:val="hybridMultilevel"/>
    <w:tmpl w:val="54B04030"/>
    <w:lvl w:ilvl="0" w:tplc="F528953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5A7746"/>
    <w:multiLevelType w:val="hybridMultilevel"/>
    <w:tmpl w:val="0A56F9DE"/>
    <w:lvl w:ilvl="0" w:tplc="03923532">
      <w:start w:val="1"/>
      <w:numFmt w:val="decimal"/>
      <w:lvlText w:val="%1."/>
      <w:lvlJc w:val="left"/>
      <w:pPr>
        <w:ind w:left="4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8" w:hanging="360"/>
      </w:pPr>
    </w:lvl>
    <w:lvl w:ilvl="2" w:tplc="0419001B" w:tentative="1">
      <w:start w:val="1"/>
      <w:numFmt w:val="lowerRoman"/>
      <w:lvlText w:val="%3."/>
      <w:lvlJc w:val="right"/>
      <w:pPr>
        <w:ind w:left="6348" w:hanging="180"/>
      </w:pPr>
    </w:lvl>
    <w:lvl w:ilvl="3" w:tplc="0419000F" w:tentative="1">
      <w:start w:val="1"/>
      <w:numFmt w:val="decimal"/>
      <w:lvlText w:val="%4."/>
      <w:lvlJc w:val="left"/>
      <w:pPr>
        <w:ind w:left="7068" w:hanging="360"/>
      </w:pPr>
    </w:lvl>
    <w:lvl w:ilvl="4" w:tplc="04190019" w:tentative="1">
      <w:start w:val="1"/>
      <w:numFmt w:val="lowerLetter"/>
      <w:lvlText w:val="%5."/>
      <w:lvlJc w:val="left"/>
      <w:pPr>
        <w:ind w:left="7788" w:hanging="360"/>
      </w:pPr>
    </w:lvl>
    <w:lvl w:ilvl="5" w:tplc="0419001B" w:tentative="1">
      <w:start w:val="1"/>
      <w:numFmt w:val="lowerRoman"/>
      <w:lvlText w:val="%6."/>
      <w:lvlJc w:val="right"/>
      <w:pPr>
        <w:ind w:left="8508" w:hanging="180"/>
      </w:pPr>
    </w:lvl>
    <w:lvl w:ilvl="6" w:tplc="0419000F" w:tentative="1">
      <w:start w:val="1"/>
      <w:numFmt w:val="decimal"/>
      <w:lvlText w:val="%7."/>
      <w:lvlJc w:val="left"/>
      <w:pPr>
        <w:ind w:left="9228" w:hanging="360"/>
      </w:pPr>
    </w:lvl>
    <w:lvl w:ilvl="7" w:tplc="04190019" w:tentative="1">
      <w:start w:val="1"/>
      <w:numFmt w:val="lowerLetter"/>
      <w:lvlText w:val="%8."/>
      <w:lvlJc w:val="left"/>
      <w:pPr>
        <w:ind w:left="9948" w:hanging="360"/>
      </w:pPr>
    </w:lvl>
    <w:lvl w:ilvl="8" w:tplc="0419001B" w:tentative="1">
      <w:start w:val="1"/>
      <w:numFmt w:val="lowerRoman"/>
      <w:lvlText w:val="%9."/>
      <w:lvlJc w:val="right"/>
      <w:pPr>
        <w:ind w:left="106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59"/>
    <w:rsid w:val="000A1419"/>
    <w:rsid w:val="000E4BE2"/>
    <w:rsid w:val="000F31E1"/>
    <w:rsid w:val="00105B26"/>
    <w:rsid w:val="001C2AEA"/>
    <w:rsid w:val="001D632F"/>
    <w:rsid w:val="00214250"/>
    <w:rsid w:val="00214AD6"/>
    <w:rsid w:val="00302D9D"/>
    <w:rsid w:val="00322836"/>
    <w:rsid w:val="00332CEC"/>
    <w:rsid w:val="00394996"/>
    <w:rsid w:val="00397E1A"/>
    <w:rsid w:val="003B7576"/>
    <w:rsid w:val="00412144"/>
    <w:rsid w:val="00480669"/>
    <w:rsid w:val="004D66DF"/>
    <w:rsid w:val="004F0523"/>
    <w:rsid w:val="005209E7"/>
    <w:rsid w:val="00580E7E"/>
    <w:rsid w:val="005A2E2D"/>
    <w:rsid w:val="00640EB2"/>
    <w:rsid w:val="006675D8"/>
    <w:rsid w:val="006F0EA1"/>
    <w:rsid w:val="00792E0E"/>
    <w:rsid w:val="007A0FB7"/>
    <w:rsid w:val="007B67E5"/>
    <w:rsid w:val="00807412"/>
    <w:rsid w:val="00830910"/>
    <w:rsid w:val="008A70F2"/>
    <w:rsid w:val="00915BCC"/>
    <w:rsid w:val="00920CD7"/>
    <w:rsid w:val="0095009E"/>
    <w:rsid w:val="00972F3E"/>
    <w:rsid w:val="009858F7"/>
    <w:rsid w:val="009C2235"/>
    <w:rsid w:val="009F6DF8"/>
    <w:rsid w:val="00A26F19"/>
    <w:rsid w:val="00A64F9F"/>
    <w:rsid w:val="00AA6615"/>
    <w:rsid w:val="00BA00ED"/>
    <w:rsid w:val="00BB37A5"/>
    <w:rsid w:val="00C16A1B"/>
    <w:rsid w:val="00C26086"/>
    <w:rsid w:val="00C323F7"/>
    <w:rsid w:val="00C57C06"/>
    <w:rsid w:val="00C673A3"/>
    <w:rsid w:val="00C86A24"/>
    <w:rsid w:val="00D34EB4"/>
    <w:rsid w:val="00DC0244"/>
    <w:rsid w:val="00DD619D"/>
    <w:rsid w:val="00F5441B"/>
    <w:rsid w:val="00FB235B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E1A"/>
    <w:pPr>
      <w:spacing w:after="0" w:line="240" w:lineRule="auto"/>
    </w:pPr>
  </w:style>
  <w:style w:type="paragraph" w:customStyle="1" w:styleId="ConsPlusNormal">
    <w:name w:val="ConsPlusNormal"/>
    <w:rsid w:val="00412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2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2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323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E1A"/>
    <w:pPr>
      <w:spacing w:after="0" w:line="240" w:lineRule="auto"/>
    </w:pPr>
  </w:style>
  <w:style w:type="paragraph" w:customStyle="1" w:styleId="ConsPlusNormal">
    <w:name w:val="ConsPlusNormal"/>
    <w:rsid w:val="00412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2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2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323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2FB0B57116989A53409CB91DABC379181195E17635CBCA9CE43D54A4F73E7E21B87698DC368B22036051170469B4B68E5F12F1F47B79As6eEL" TargetMode="External"/><Relationship Id="rId13" Type="http://schemas.openxmlformats.org/officeDocument/2006/relationships/hyperlink" Target="consultantplus://offline/ref=5E42FB0B57116989A53409CB91DABC3791811B5D17625CBCA9CE43D54A4F73E7F01BDF658CC773B62323534035s1eBL" TargetMode="External"/><Relationship Id="rId18" Type="http://schemas.openxmlformats.org/officeDocument/2006/relationships/hyperlink" Target="consultantplus://offline/ref=5E42FB0B57116989A53409CB91DABC379181195E17635CBCA9CE43D54A4F73E7F01BDF658CC773B62323534035s1e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2062BF071D492C854F6B62A234F5E93D4E5277BA12B7387CDE2B0EEE1226A07D94A53580D13D8E6C0404306178f9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E42FB0B57116989A53409CB91DABC379181195E17635CBCA9CE43D54A4F73E7F01BDF658CC773B62323534035s1eBL" TargetMode="External"/><Relationship Id="rId17" Type="http://schemas.openxmlformats.org/officeDocument/2006/relationships/hyperlink" Target="consultantplus://offline/ref=5E42FB0B57116989A53409CB91DABC3791811B5D17625CBCA9CE43D54A4F73E7F01BDF658CC773B62323534035s1eB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42FB0B57116989A53409CB91DABC3791811B5D17625CBCA9CE43D54A4F73E7F01BDF658CC773B62323534035s1eBL" TargetMode="External"/><Relationship Id="rId20" Type="http://schemas.openxmlformats.org/officeDocument/2006/relationships/hyperlink" Target="consultantplus://offline/ref=9F2062BF071D492C854F6B62A234F5E93D4E5074BA13B7387CDE2B0EEE1226A07D94A53580D13D8E6C0404306178f9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42FB0B57116989A53409CB91DABC3791811B5D17625CBCA9CE43D54A4F73E7E21B87698DC16ABE2936051170469B4B68E5F12F1F47B79As6eE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42FB0B57116989A53409CB91DABC379181195E17635CBCA9CE43D54A4F73E7F01BDF658CC773B62323534035s1eBL" TargetMode="External"/><Relationship Id="rId23" Type="http://schemas.openxmlformats.org/officeDocument/2006/relationships/hyperlink" Target="consultantplus://offline/ref=9F2062BF071D492C854F6B62A234F5E93D4E5074BA13B7387CDE2B0EEE1226A07D94A53580D13D8E6C0404306178f9L" TargetMode="External"/><Relationship Id="rId10" Type="http://schemas.openxmlformats.org/officeDocument/2006/relationships/hyperlink" Target="consultantplus://offline/ref=5E42FB0B57116989A53409CB91DABC3791811B5D17625CBCA9CE43D54A4F73E7F01BDF658CC773B62323534035s1eBL" TargetMode="External"/><Relationship Id="rId19" Type="http://schemas.openxmlformats.org/officeDocument/2006/relationships/hyperlink" Target="consultantplus://offline/ref=5E42FB0B57116989A53409CB91DABC3791811B5D17625CBCA9CE43D54A4F73E7F01BDF658CC773B62323534035s1e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42FB0B57116989A53409CB91DABC379181195E17635CBCA9CE43D54A4F73E7E21B876B8AC26FBC756C1515391291546EF9EE2F0144sBeFL" TargetMode="External"/><Relationship Id="rId14" Type="http://schemas.openxmlformats.org/officeDocument/2006/relationships/hyperlink" Target="consultantplus://offline/ref=5E42FB0B57116989A53409CB91DABC379181195E17635CBCA9CE43D54A4F73E7F01BDF658CC773B62323534035s1eBL" TargetMode="External"/><Relationship Id="rId22" Type="http://schemas.openxmlformats.org/officeDocument/2006/relationships/hyperlink" Target="consultantplus://offline/ref=9F2062BF071D492C854F6B62A234F5E93D4E5074BA13B7387CDE2B0EEE1226A07D94A53580D13D8E6C0404306178f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68A29-68E7-4A5D-A405-831BD51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11</Pages>
  <Words>5349</Words>
  <Characters>30491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2020-02-06T11:48:00Z</cp:lastPrinted>
  <dcterms:created xsi:type="dcterms:W3CDTF">2018-12-17T11:31:00Z</dcterms:created>
  <dcterms:modified xsi:type="dcterms:W3CDTF">2020-02-06T11:48:00Z</dcterms:modified>
</cp:coreProperties>
</file>